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B716" w14:textId="77777777" w:rsidR="00F13DFD" w:rsidRPr="00057162" w:rsidRDefault="00F13DFD" w:rsidP="00804500">
      <w:pPr>
        <w:spacing w:before="120" w:line="312" w:lineRule="auto"/>
        <w:jc w:val="both"/>
        <w:rPr>
          <w:rFonts w:eastAsia="Calibri"/>
          <w:sz w:val="24"/>
          <w:szCs w:val="24"/>
          <w:lang w:eastAsia="en-US"/>
        </w:rPr>
      </w:pPr>
    </w:p>
    <w:p w14:paraId="7213BFEC" w14:textId="77777777" w:rsidR="00F13DFD" w:rsidRPr="00057162" w:rsidRDefault="00F13DFD" w:rsidP="00804500">
      <w:pPr>
        <w:spacing w:before="120" w:line="312" w:lineRule="auto"/>
        <w:jc w:val="both"/>
        <w:rPr>
          <w:rFonts w:eastAsia="Calibri"/>
          <w:sz w:val="24"/>
          <w:szCs w:val="24"/>
          <w:lang w:eastAsia="en-US"/>
        </w:rPr>
      </w:pPr>
    </w:p>
    <w:p w14:paraId="7AB6C761" w14:textId="77777777" w:rsidR="00F13DFD" w:rsidRPr="00057162" w:rsidRDefault="00F13DFD" w:rsidP="00804500">
      <w:pPr>
        <w:spacing w:before="120" w:line="312" w:lineRule="auto"/>
        <w:jc w:val="both"/>
        <w:rPr>
          <w:rFonts w:eastAsia="Calibri"/>
          <w:color w:val="000000"/>
          <w:sz w:val="24"/>
          <w:szCs w:val="24"/>
          <w:lang w:eastAsia="en-US"/>
        </w:rPr>
      </w:pPr>
    </w:p>
    <w:p w14:paraId="510BBDD0"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A7DABDB"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5236BB7C"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18C37677"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DA474B8" w14:textId="52E76322"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440CE6">
        <w:rPr>
          <w:rFonts w:eastAsia="Calibri"/>
          <w:b/>
          <w:color w:val="000000"/>
          <w:sz w:val="28"/>
          <w:szCs w:val="28"/>
          <w:lang w:eastAsia="en-US"/>
        </w:rPr>
        <w:t>.</w:t>
      </w:r>
      <w:r w:rsidRPr="00F76785">
        <w:rPr>
          <w:rFonts w:eastAsia="Calibri"/>
          <w:b/>
          <w:color w:val="000000"/>
          <w:sz w:val="28"/>
          <w:szCs w:val="28"/>
          <w:lang w:eastAsia="en-US"/>
        </w:rPr>
        <w:t xml:space="preserve">:  </w:t>
      </w:r>
      <w:r w:rsidR="00440CE6">
        <w:rPr>
          <w:rFonts w:eastAsia="Calibri"/>
          <w:b/>
          <w:color w:val="000000"/>
          <w:sz w:val="28"/>
          <w:szCs w:val="28"/>
          <w:lang w:eastAsia="en-US"/>
        </w:rPr>
        <w:t>„</w:t>
      </w:r>
      <w:r w:rsidR="00FC5DD3">
        <w:rPr>
          <w:rFonts w:eastAsia="Calibri"/>
          <w:b/>
          <w:color w:val="000000"/>
          <w:sz w:val="28"/>
          <w:szCs w:val="28"/>
          <w:lang w:eastAsia="en-US"/>
        </w:rPr>
        <w:t>Budowa rurociągu Ø 500 odprowadzającego wody dołowe z pompowni głównego odwadniania do siedmiokomorowego  osadnika wód dołowych prowadzonego na powierzchni zakładu górniczego w KWK Ruda Ruch Halemba</w:t>
      </w:r>
      <w:r w:rsidR="00440CE6">
        <w:rPr>
          <w:rFonts w:eastAsia="Calibri"/>
          <w:b/>
          <w:color w:val="000000"/>
          <w:sz w:val="28"/>
          <w:szCs w:val="28"/>
          <w:lang w:eastAsia="en-US"/>
        </w:rPr>
        <w:t>”</w:t>
      </w:r>
    </w:p>
    <w:p w14:paraId="491E873E" w14:textId="7D1CDA06" w:rsidR="00817766" w:rsidRDefault="00817766" w:rsidP="00817766">
      <w:pPr>
        <w:spacing w:before="120" w:line="312" w:lineRule="auto"/>
        <w:jc w:val="center"/>
        <w:rPr>
          <w:rFonts w:eastAsia="Calibri"/>
          <w:b/>
          <w:color w:val="000000"/>
          <w:sz w:val="28"/>
          <w:szCs w:val="28"/>
          <w:lang w:eastAsia="en-US"/>
        </w:rPr>
      </w:pPr>
      <w:r w:rsidRPr="002426E3">
        <w:rPr>
          <w:rFonts w:eastAsia="Calibri"/>
          <w:b/>
          <w:color w:val="000000"/>
          <w:sz w:val="28"/>
          <w:szCs w:val="28"/>
          <w:lang w:eastAsia="en-US"/>
        </w:rPr>
        <w:t>nr sprawy</w:t>
      </w:r>
      <w:r w:rsidR="00440CE6" w:rsidRPr="002426E3">
        <w:rPr>
          <w:rFonts w:eastAsia="Calibri"/>
          <w:b/>
          <w:color w:val="000000"/>
          <w:sz w:val="28"/>
          <w:szCs w:val="28"/>
          <w:lang w:eastAsia="en-US"/>
        </w:rPr>
        <w:t xml:space="preserve">: </w:t>
      </w:r>
      <w:r w:rsidR="00FC5DD3">
        <w:rPr>
          <w:rFonts w:eastAsia="Calibri"/>
          <w:b/>
          <w:color w:val="000000"/>
          <w:sz w:val="28"/>
          <w:szCs w:val="28"/>
          <w:lang w:eastAsia="en-US"/>
        </w:rPr>
        <w:t>442401153</w:t>
      </w:r>
    </w:p>
    <w:p w14:paraId="33372B8B" w14:textId="77777777" w:rsidR="00DD199C" w:rsidRPr="00F76785" w:rsidRDefault="00DD199C" w:rsidP="00817766">
      <w:pPr>
        <w:spacing w:before="120" w:line="312" w:lineRule="auto"/>
        <w:jc w:val="center"/>
        <w:rPr>
          <w:rFonts w:eastAsia="Calibri"/>
          <w:b/>
          <w:color w:val="000000"/>
          <w:sz w:val="28"/>
          <w:szCs w:val="28"/>
          <w:lang w:eastAsia="en-US"/>
        </w:rPr>
      </w:pPr>
    </w:p>
    <w:p w14:paraId="668E3B0D" w14:textId="77777777" w:rsidR="00F625E4" w:rsidRPr="00DD199C" w:rsidRDefault="00F625E4" w:rsidP="00DD199C">
      <w:pPr>
        <w:spacing w:before="120" w:line="312" w:lineRule="auto"/>
        <w:jc w:val="center"/>
        <w:rPr>
          <w:rFonts w:eastAsia="Calibri"/>
          <w:color w:val="0070C0"/>
          <w:sz w:val="28"/>
          <w:szCs w:val="28"/>
          <w:lang w:eastAsia="en-US"/>
        </w:rPr>
      </w:pPr>
    </w:p>
    <w:p w14:paraId="797C4D77" w14:textId="77777777" w:rsidR="00F13DFD" w:rsidRPr="00057162" w:rsidRDefault="00F13DFD" w:rsidP="00804500">
      <w:pPr>
        <w:spacing w:before="120" w:line="312" w:lineRule="auto"/>
        <w:jc w:val="both"/>
        <w:rPr>
          <w:rFonts w:eastAsia="Calibri"/>
          <w:color w:val="000000"/>
          <w:sz w:val="24"/>
          <w:szCs w:val="24"/>
          <w:lang w:eastAsia="en-US"/>
        </w:rPr>
      </w:pPr>
    </w:p>
    <w:p w14:paraId="30B4D61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4857CE2"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1CD3B6B" w14:textId="278E02A0" w:rsidR="00BC20C6"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9209640" w:history="1">
            <w:r w:rsidR="00BC20C6" w:rsidRPr="00CD4B1C">
              <w:rPr>
                <w:rStyle w:val="Hipercze"/>
                <w:noProof/>
              </w:rPr>
              <w:t>Część I. Zamawiający</w:t>
            </w:r>
            <w:r w:rsidR="00BC20C6">
              <w:rPr>
                <w:noProof/>
                <w:webHidden/>
              </w:rPr>
              <w:tab/>
            </w:r>
            <w:r w:rsidR="00BC20C6">
              <w:rPr>
                <w:noProof/>
                <w:webHidden/>
              </w:rPr>
              <w:fldChar w:fldCharType="begin"/>
            </w:r>
            <w:r w:rsidR="00BC20C6">
              <w:rPr>
                <w:noProof/>
                <w:webHidden/>
              </w:rPr>
              <w:instrText xml:space="preserve"> PAGEREF _Toc189209640 \h </w:instrText>
            </w:r>
            <w:r w:rsidR="00BC20C6">
              <w:rPr>
                <w:noProof/>
                <w:webHidden/>
              </w:rPr>
            </w:r>
            <w:r w:rsidR="00BC20C6">
              <w:rPr>
                <w:noProof/>
                <w:webHidden/>
              </w:rPr>
              <w:fldChar w:fldCharType="separate"/>
            </w:r>
            <w:r w:rsidR="00BC20C6">
              <w:rPr>
                <w:noProof/>
                <w:webHidden/>
              </w:rPr>
              <w:t>4</w:t>
            </w:r>
            <w:r w:rsidR="00BC20C6">
              <w:rPr>
                <w:noProof/>
                <w:webHidden/>
              </w:rPr>
              <w:fldChar w:fldCharType="end"/>
            </w:r>
          </w:hyperlink>
        </w:p>
        <w:p w14:paraId="496D5D79" w14:textId="268409F0"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1" w:history="1">
            <w:r w:rsidRPr="00CD4B1C">
              <w:rPr>
                <w:rStyle w:val="Hipercze"/>
                <w:noProof/>
              </w:rPr>
              <w:t>Część II. Postępowanie</w:t>
            </w:r>
            <w:r>
              <w:rPr>
                <w:noProof/>
                <w:webHidden/>
              </w:rPr>
              <w:tab/>
            </w:r>
            <w:r>
              <w:rPr>
                <w:noProof/>
                <w:webHidden/>
              </w:rPr>
              <w:fldChar w:fldCharType="begin"/>
            </w:r>
            <w:r>
              <w:rPr>
                <w:noProof/>
                <w:webHidden/>
              </w:rPr>
              <w:instrText xml:space="preserve"> PAGEREF _Toc189209641 \h </w:instrText>
            </w:r>
            <w:r>
              <w:rPr>
                <w:noProof/>
                <w:webHidden/>
              </w:rPr>
            </w:r>
            <w:r>
              <w:rPr>
                <w:noProof/>
                <w:webHidden/>
              </w:rPr>
              <w:fldChar w:fldCharType="separate"/>
            </w:r>
            <w:r>
              <w:rPr>
                <w:noProof/>
                <w:webHidden/>
              </w:rPr>
              <w:t>4</w:t>
            </w:r>
            <w:r>
              <w:rPr>
                <w:noProof/>
                <w:webHidden/>
              </w:rPr>
              <w:fldChar w:fldCharType="end"/>
            </w:r>
          </w:hyperlink>
        </w:p>
        <w:p w14:paraId="03A7D07D" w14:textId="6A749605"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2" w:history="1">
            <w:r w:rsidRPr="00CD4B1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_Toc189209642 \h </w:instrText>
            </w:r>
            <w:r>
              <w:rPr>
                <w:noProof/>
                <w:webHidden/>
              </w:rPr>
            </w:r>
            <w:r>
              <w:rPr>
                <w:noProof/>
                <w:webHidden/>
              </w:rPr>
              <w:fldChar w:fldCharType="separate"/>
            </w:r>
            <w:r>
              <w:rPr>
                <w:noProof/>
                <w:webHidden/>
              </w:rPr>
              <w:t>5</w:t>
            </w:r>
            <w:r>
              <w:rPr>
                <w:noProof/>
                <w:webHidden/>
              </w:rPr>
              <w:fldChar w:fldCharType="end"/>
            </w:r>
          </w:hyperlink>
        </w:p>
        <w:p w14:paraId="57F6039B" w14:textId="0E7E7807"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3" w:history="1">
            <w:r w:rsidRPr="00CD4B1C">
              <w:rPr>
                <w:rStyle w:val="Hipercze"/>
                <w:noProof/>
              </w:rPr>
              <w:t>Część IV. Oferty częściowe</w:t>
            </w:r>
            <w:r>
              <w:rPr>
                <w:noProof/>
                <w:webHidden/>
              </w:rPr>
              <w:tab/>
            </w:r>
            <w:r>
              <w:rPr>
                <w:noProof/>
                <w:webHidden/>
              </w:rPr>
              <w:fldChar w:fldCharType="begin"/>
            </w:r>
            <w:r>
              <w:rPr>
                <w:noProof/>
                <w:webHidden/>
              </w:rPr>
              <w:instrText xml:space="preserve"> PAGEREF _Toc189209643 \h </w:instrText>
            </w:r>
            <w:r>
              <w:rPr>
                <w:noProof/>
                <w:webHidden/>
              </w:rPr>
            </w:r>
            <w:r>
              <w:rPr>
                <w:noProof/>
                <w:webHidden/>
              </w:rPr>
              <w:fldChar w:fldCharType="separate"/>
            </w:r>
            <w:r>
              <w:rPr>
                <w:noProof/>
                <w:webHidden/>
              </w:rPr>
              <w:t>5</w:t>
            </w:r>
            <w:r>
              <w:rPr>
                <w:noProof/>
                <w:webHidden/>
              </w:rPr>
              <w:fldChar w:fldCharType="end"/>
            </w:r>
          </w:hyperlink>
        </w:p>
        <w:p w14:paraId="13F533FE" w14:textId="52BB3DE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4" w:history="1">
            <w:r w:rsidRPr="00CD4B1C">
              <w:rPr>
                <w:rStyle w:val="Hipercze"/>
                <w:noProof/>
              </w:rPr>
              <w:t>Część V. Kwalifikacja podmiotowa Wykonawców</w:t>
            </w:r>
            <w:r>
              <w:rPr>
                <w:noProof/>
                <w:webHidden/>
              </w:rPr>
              <w:tab/>
            </w:r>
            <w:r>
              <w:rPr>
                <w:noProof/>
                <w:webHidden/>
              </w:rPr>
              <w:fldChar w:fldCharType="begin"/>
            </w:r>
            <w:r>
              <w:rPr>
                <w:noProof/>
                <w:webHidden/>
              </w:rPr>
              <w:instrText xml:space="preserve"> PAGEREF _Toc189209644 \h </w:instrText>
            </w:r>
            <w:r>
              <w:rPr>
                <w:noProof/>
                <w:webHidden/>
              </w:rPr>
            </w:r>
            <w:r>
              <w:rPr>
                <w:noProof/>
                <w:webHidden/>
              </w:rPr>
              <w:fldChar w:fldCharType="separate"/>
            </w:r>
            <w:r>
              <w:rPr>
                <w:noProof/>
                <w:webHidden/>
              </w:rPr>
              <w:t>5</w:t>
            </w:r>
            <w:r>
              <w:rPr>
                <w:noProof/>
                <w:webHidden/>
              </w:rPr>
              <w:fldChar w:fldCharType="end"/>
            </w:r>
          </w:hyperlink>
        </w:p>
        <w:p w14:paraId="40D85337" w14:textId="44DA06E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5" w:history="1">
            <w:r w:rsidRPr="00CD4B1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_Toc189209645 \h </w:instrText>
            </w:r>
            <w:r>
              <w:rPr>
                <w:noProof/>
                <w:webHidden/>
              </w:rPr>
            </w:r>
            <w:r>
              <w:rPr>
                <w:noProof/>
                <w:webHidden/>
              </w:rPr>
              <w:fldChar w:fldCharType="separate"/>
            </w:r>
            <w:r>
              <w:rPr>
                <w:noProof/>
                <w:webHidden/>
              </w:rPr>
              <w:t>9</w:t>
            </w:r>
            <w:r>
              <w:rPr>
                <w:noProof/>
                <w:webHidden/>
              </w:rPr>
              <w:fldChar w:fldCharType="end"/>
            </w:r>
          </w:hyperlink>
        </w:p>
        <w:p w14:paraId="45FD4ACF" w14:textId="3BF97D0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6" w:history="1">
            <w:r w:rsidRPr="00CD4B1C">
              <w:rPr>
                <w:rStyle w:val="Hipercze"/>
                <w:noProof/>
              </w:rPr>
              <w:t>Część VII. Udostępnienie zasobów</w:t>
            </w:r>
            <w:r>
              <w:rPr>
                <w:noProof/>
                <w:webHidden/>
              </w:rPr>
              <w:tab/>
            </w:r>
            <w:r>
              <w:rPr>
                <w:noProof/>
                <w:webHidden/>
              </w:rPr>
              <w:fldChar w:fldCharType="begin"/>
            </w:r>
            <w:r>
              <w:rPr>
                <w:noProof/>
                <w:webHidden/>
              </w:rPr>
              <w:instrText xml:space="preserve"> PAGEREF _Toc189209646 \h </w:instrText>
            </w:r>
            <w:r>
              <w:rPr>
                <w:noProof/>
                <w:webHidden/>
              </w:rPr>
            </w:r>
            <w:r>
              <w:rPr>
                <w:noProof/>
                <w:webHidden/>
              </w:rPr>
              <w:fldChar w:fldCharType="separate"/>
            </w:r>
            <w:r>
              <w:rPr>
                <w:noProof/>
                <w:webHidden/>
              </w:rPr>
              <w:t>10</w:t>
            </w:r>
            <w:r>
              <w:rPr>
                <w:noProof/>
                <w:webHidden/>
              </w:rPr>
              <w:fldChar w:fldCharType="end"/>
            </w:r>
          </w:hyperlink>
        </w:p>
        <w:p w14:paraId="212BBB45" w14:textId="30153921"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7" w:history="1">
            <w:r w:rsidRPr="00CD4B1C">
              <w:rPr>
                <w:rStyle w:val="Hipercze"/>
                <w:noProof/>
              </w:rPr>
              <w:t>Część VIII. Podmiotowe środki dowodowe.</w:t>
            </w:r>
            <w:r>
              <w:rPr>
                <w:noProof/>
                <w:webHidden/>
              </w:rPr>
              <w:tab/>
            </w:r>
            <w:r>
              <w:rPr>
                <w:noProof/>
                <w:webHidden/>
              </w:rPr>
              <w:fldChar w:fldCharType="begin"/>
            </w:r>
            <w:r>
              <w:rPr>
                <w:noProof/>
                <w:webHidden/>
              </w:rPr>
              <w:instrText xml:space="preserve"> PAGEREF _Toc189209647 \h </w:instrText>
            </w:r>
            <w:r>
              <w:rPr>
                <w:noProof/>
                <w:webHidden/>
              </w:rPr>
            </w:r>
            <w:r>
              <w:rPr>
                <w:noProof/>
                <w:webHidden/>
              </w:rPr>
              <w:fldChar w:fldCharType="separate"/>
            </w:r>
            <w:r>
              <w:rPr>
                <w:noProof/>
                <w:webHidden/>
              </w:rPr>
              <w:t>10</w:t>
            </w:r>
            <w:r>
              <w:rPr>
                <w:noProof/>
                <w:webHidden/>
              </w:rPr>
              <w:fldChar w:fldCharType="end"/>
            </w:r>
          </w:hyperlink>
        </w:p>
        <w:p w14:paraId="25BC1844" w14:textId="3685C8CF"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8" w:history="1">
            <w:r w:rsidRPr="00CD4B1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_Toc189209648 \h </w:instrText>
            </w:r>
            <w:r>
              <w:rPr>
                <w:noProof/>
                <w:webHidden/>
              </w:rPr>
            </w:r>
            <w:r>
              <w:rPr>
                <w:noProof/>
                <w:webHidden/>
              </w:rPr>
              <w:fldChar w:fldCharType="separate"/>
            </w:r>
            <w:r>
              <w:rPr>
                <w:noProof/>
                <w:webHidden/>
              </w:rPr>
              <w:t>14</w:t>
            </w:r>
            <w:r>
              <w:rPr>
                <w:noProof/>
                <w:webHidden/>
              </w:rPr>
              <w:fldChar w:fldCharType="end"/>
            </w:r>
          </w:hyperlink>
        </w:p>
        <w:p w14:paraId="3BFBA625" w14:textId="380E7818"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49" w:history="1">
            <w:r w:rsidRPr="00CD4B1C">
              <w:rPr>
                <w:rStyle w:val="Hipercze"/>
                <w:noProof/>
              </w:rPr>
              <w:t>Część X. Podwykonawstwo</w:t>
            </w:r>
            <w:r>
              <w:rPr>
                <w:noProof/>
                <w:webHidden/>
              </w:rPr>
              <w:tab/>
            </w:r>
            <w:r>
              <w:rPr>
                <w:noProof/>
                <w:webHidden/>
              </w:rPr>
              <w:fldChar w:fldCharType="begin"/>
            </w:r>
            <w:r>
              <w:rPr>
                <w:noProof/>
                <w:webHidden/>
              </w:rPr>
              <w:instrText xml:space="preserve"> PAGEREF _Toc189209649 \h </w:instrText>
            </w:r>
            <w:r>
              <w:rPr>
                <w:noProof/>
                <w:webHidden/>
              </w:rPr>
            </w:r>
            <w:r>
              <w:rPr>
                <w:noProof/>
                <w:webHidden/>
              </w:rPr>
              <w:fldChar w:fldCharType="separate"/>
            </w:r>
            <w:r>
              <w:rPr>
                <w:noProof/>
                <w:webHidden/>
              </w:rPr>
              <w:t>15</w:t>
            </w:r>
            <w:r>
              <w:rPr>
                <w:noProof/>
                <w:webHidden/>
              </w:rPr>
              <w:fldChar w:fldCharType="end"/>
            </w:r>
          </w:hyperlink>
        </w:p>
        <w:p w14:paraId="4021B12F" w14:textId="4A0568F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0" w:history="1">
            <w:r w:rsidRPr="00CD4B1C">
              <w:rPr>
                <w:rStyle w:val="Hipercze"/>
                <w:noProof/>
              </w:rPr>
              <w:t>Część XI. Wadium</w:t>
            </w:r>
            <w:r>
              <w:rPr>
                <w:noProof/>
                <w:webHidden/>
              </w:rPr>
              <w:tab/>
            </w:r>
            <w:r>
              <w:rPr>
                <w:noProof/>
                <w:webHidden/>
              </w:rPr>
              <w:fldChar w:fldCharType="begin"/>
            </w:r>
            <w:r>
              <w:rPr>
                <w:noProof/>
                <w:webHidden/>
              </w:rPr>
              <w:instrText xml:space="preserve"> PAGEREF _Toc189209650 \h </w:instrText>
            </w:r>
            <w:r>
              <w:rPr>
                <w:noProof/>
                <w:webHidden/>
              </w:rPr>
            </w:r>
            <w:r>
              <w:rPr>
                <w:noProof/>
                <w:webHidden/>
              </w:rPr>
              <w:fldChar w:fldCharType="separate"/>
            </w:r>
            <w:r>
              <w:rPr>
                <w:noProof/>
                <w:webHidden/>
              </w:rPr>
              <w:t>15</w:t>
            </w:r>
            <w:r>
              <w:rPr>
                <w:noProof/>
                <w:webHidden/>
              </w:rPr>
              <w:fldChar w:fldCharType="end"/>
            </w:r>
          </w:hyperlink>
        </w:p>
        <w:p w14:paraId="67972672" w14:textId="726853AD"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1" w:history="1">
            <w:r w:rsidRPr="00CD4B1C">
              <w:rPr>
                <w:rStyle w:val="Hipercze"/>
                <w:noProof/>
              </w:rPr>
              <w:t>Część XII. Opis sposobu przygotowania oferty</w:t>
            </w:r>
            <w:r>
              <w:rPr>
                <w:noProof/>
                <w:webHidden/>
              </w:rPr>
              <w:tab/>
            </w:r>
            <w:r>
              <w:rPr>
                <w:noProof/>
                <w:webHidden/>
              </w:rPr>
              <w:fldChar w:fldCharType="begin"/>
            </w:r>
            <w:r>
              <w:rPr>
                <w:noProof/>
                <w:webHidden/>
              </w:rPr>
              <w:instrText xml:space="preserve"> PAGEREF _Toc189209651 \h </w:instrText>
            </w:r>
            <w:r>
              <w:rPr>
                <w:noProof/>
                <w:webHidden/>
              </w:rPr>
            </w:r>
            <w:r>
              <w:rPr>
                <w:noProof/>
                <w:webHidden/>
              </w:rPr>
              <w:fldChar w:fldCharType="separate"/>
            </w:r>
            <w:r>
              <w:rPr>
                <w:noProof/>
                <w:webHidden/>
              </w:rPr>
              <w:t>16</w:t>
            </w:r>
            <w:r>
              <w:rPr>
                <w:noProof/>
                <w:webHidden/>
              </w:rPr>
              <w:fldChar w:fldCharType="end"/>
            </w:r>
          </w:hyperlink>
        </w:p>
        <w:p w14:paraId="2CAAE378" w14:textId="599ED83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2" w:history="1">
            <w:r w:rsidRPr="00CD4B1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_Toc189209652 \h </w:instrText>
            </w:r>
            <w:r>
              <w:rPr>
                <w:noProof/>
                <w:webHidden/>
              </w:rPr>
            </w:r>
            <w:r>
              <w:rPr>
                <w:noProof/>
                <w:webHidden/>
              </w:rPr>
              <w:fldChar w:fldCharType="separate"/>
            </w:r>
            <w:r>
              <w:rPr>
                <w:noProof/>
                <w:webHidden/>
              </w:rPr>
              <w:t>19</w:t>
            </w:r>
            <w:r>
              <w:rPr>
                <w:noProof/>
                <w:webHidden/>
              </w:rPr>
              <w:fldChar w:fldCharType="end"/>
            </w:r>
          </w:hyperlink>
        </w:p>
        <w:p w14:paraId="32E53654" w14:textId="27C1A442"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3" w:history="1">
            <w:r w:rsidRPr="00CD4B1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_Toc189209653 \h </w:instrText>
            </w:r>
            <w:r>
              <w:rPr>
                <w:noProof/>
                <w:webHidden/>
              </w:rPr>
            </w:r>
            <w:r>
              <w:rPr>
                <w:noProof/>
                <w:webHidden/>
              </w:rPr>
              <w:fldChar w:fldCharType="separate"/>
            </w:r>
            <w:r>
              <w:rPr>
                <w:noProof/>
                <w:webHidden/>
              </w:rPr>
              <w:t>19</w:t>
            </w:r>
            <w:r>
              <w:rPr>
                <w:noProof/>
                <w:webHidden/>
              </w:rPr>
              <w:fldChar w:fldCharType="end"/>
            </w:r>
          </w:hyperlink>
        </w:p>
        <w:p w14:paraId="1E621626" w14:textId="5870C7F4"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4" w:history="1">
            <w:r w:rsidRPr="00CD4B1C">
              <w:rPr>
                <w:rStyle w:val="Hipercze"/>
                <w:noProof/>
              </w:rPr>
              <w:t>Część XV. Opis sposobu obliczenia ceny</w:t>
            </w:r>
            <w:r>
              <w:rPr>
                <w:noProof/>
                <w:webHidden/>
              </w:rPr>
              <w:tab/>
            </w:r>
            <w:r>
              <w:rPr>
                <w:noProof/>
                <w:webHidden/>
              </w:rPr>
              <w:fldChar w:fldCharType="begin"/>
            </w:r>
            <w:r>
              <w:rPr>
                <w:noProof/>
                <w:webHidden/>
              </w:rPr>
              <w:instrText xml:space="preserve"> PAGEREF _Toc189209654 \h </w:instrText>
            </w:r>
            <w:r>
              <w:rPr>
                <w:noProof/>
                <w:webHidden/>
              </w:rPr>
            </w:r>
            <w:r>
              <w:rPr>
                <w:noProof/>
                <w:webHidden/>
              </w:rPr>
              <w:fldChar w:fldCharType="separate"/>
            </w:r>
            <w:r>
              <w:rPr>
                <w:noProof/>
                <w:webHidden/>
              </w:rPr>
              <w:t>20</w:t>
            </w:r>
            <w:r>
              <w:rPr>
                <w:noProof/>
                <w:webHidden/>
              </w:rPr>
              <w:fldChar w:fldCharType="end"/>
            </w:r>
          </w:hyperlink>
        </w:p>
        <w:p w14:paraId="33F87D48" w14:textId="7211197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5" w:history="1">
            <w:r w:rsidRPr="00CD4B1C">
              <w:rPr>
                <w:rStyle w:val="Hipercze"/>
                <w:noProof/>
              </w:rPr>
              <w:t>Część XVI. Kryteria oceny ofert</w:t>
            </w:r>
            <w:r>
              <w:rPr>
                <w:noProof/>
                <w:webHidden/>
              </w:rPr>
              <w:tab/>
            </w:r>
            <w:r>
              <w:rPr>
                <w:noProof/>
                <w:webHidden/>
              </w:rPr>
              <w:fldChar w:fldCharType="begin"/>
            </w:r>
            <w:r>
              <w:rPr>
                <w:noProof/>
                <w:webHidden/>
              </w:rPr>
              <w:instrText xml:space="preserve"> PAGEREF _Toc189209655 \h </w:instrText>
            </w:r>
            <w:r>
              <w:rPr>
                <w:noProof/>
                <w:webHidden/>
              </w:rPr>
            </w:r>
            <w:r>
              <w:rPr>
                <w:noProof/>
                <w:webHidden/>
              </w:rPr>
              <w:fldChar w:fldCharType="separate"/>
            </w:r>
            <w:r>
              <w:rPr>
                <w:noProof/>
                <w:webHidden/>
              </w:rPr>
              <w:t>20</w:t>
            </w:r>
            <w:r>
              <w:rPr>
                <w:noProof/>
                <w:webHidden/>
              </w:rPr>
              <w:fldChar w:fldCharType="end"/>
            </w:r>
          </w:hyperlink>
        </w:p>
        <w:p w14:paraId="5EEB05F3" w14:textId="45F8A2D0"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6" w:history="1">
            <w:r w:rsidRPr="00CD4B1C">
              <w:rPr>
                <w:rStyle w:val="Hipercze"/>
                <w:noProof/>
              </w:rPr>
              <w:t>Część XVII. Aukcja elektroniczna</w:t>
            </w:r>
            <w:r>
              <w:rPr>
                <w:noProof/>
                <w:webHidden/>
              </w:rPr>
              <w:tab/>
            </w:r>
            <w:r>
              <w:rPr>
                <w:noProof/>
                <w:webHidden/>
              </w:rPr>
              <w:fldChar w:fldCharType="begin"/>
            </w:r>
            <w:r>
              <w:rPr>
                <w:noProof/>
                <w:webHidden/>
              </w:rPr>
              <w:instrText xml:space="preserve"> PAGEREF _Toc189209656 \h </w:instrText>
            </w:r>
            <w:r>
              <w:rPr>
                <w:noProof/>
                <w:webHidden/>
              </w:rPr>
            </w:r>
            <w:r>
              <w:rPr>
                <w:noProof/>
                <w:webHidden/>
              </w:rPr>
              <w:fldChar w:fldCharType="separate"/>
            </w:r>
            <w:r>
              <w:rPr>
                <w:noProof/>
                <w:webHidden/>
              </w:rPr>
              <w:t>21</w:t>
            </w:r>
            <w:r>
              <w:rPr>
                <w:noProof/>
                <w:webHidden/>
              </w:rPr>
              <w:fldChar w:fldCharType="end"/>
            </w:r>
          </w:hyperlink>
        </w:p>
        <w:p w14:paraId="79503076" w14:textId="3D891293"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7" w:history="1">
            <w:r w:rsidRPr="00CD4B1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_Toc189209657 \h </w:instrText>
            </w:r>
            <w:r>
              <w:rPr>
                <w:noProof/>
                <w:webHidden/>
              </w:rPr>
            </w:r>
            <w:r>
              <w:rPr>
                <w:noProof/>
                <w:webHidden/>
              </w:rPr>
              <w:fldChar w:fldCharType="separate"/>
            </w:r>
            <w:r>
              <w:rPr>
                <w:noProof/>
                <w:webHidden/>
              </w:rPr>
              <w:t>23</w:t>
            </w:r>
            <w:r>
              <w:rPr>
                <w:noProof/>
                <w:webHidden/>
              </w:rPr>
              <w:fldChar w:fldCharType="end"/>
            </w:r>
          </w:hyperlink>
        </w:p>
        <w:p w14:paraId="1460225F" w14:textId="341F4698"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8" w:history="1">
            <w:r w:rsidRPr="00CD4B1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_Toc189209658 \h </w:instrText>
            </w:r>
            <w:r>
              <w:rPr>
                <w:noProof/>
                <w:webHidden/>
              </w:rPr>
            </w:r>
            <w:r>
              <w:rPr>
                <w:noProof/>
                <w:webHidden/>
              </w:rPr>
              <w:fldChar w:fldCharType="separate"/>
            </w:r>
            <w:r>
              <w:rPr>
                <w:noProof/>
                <w:webHidden/>
              </w:rPr>
              <w:t>24</w:t>
            </w:r>
            <w:r>
              <w:rPr>
                <w:noProof/>
                <w:webHidden/>
              </w:rPr>
              <w:fldChar w:fldCharType="end"/>
            </w:r>
          </w:hyperlink>
        </w:p>
        <w:p w14:paraId="47134198" w14:textId="014DA5D8"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59" w:history="1">
            <w:r w:rsidRPr="00CD4B1C">
              <w:rPr>
                <w:rStyle w:val="Hipercze"/>
                <w:noProof/>
              </w:rPr>
              <w:t>Część XX. Istotne postanowienia umowy</w:t>
            </w:r>
            <w:r>
              <w:rPr>
                <w:noProof/>
                <w:webHidden/>
              </w:rPr>
              <w:tab/>
            </w:r>
            <w:r>
              <w:rPr>
                <w:noProof/>
                <w:webHidden/>
              </w:rPr>
              <w:fldChar w:fldCharType="begin"/>
            </w:r>
            <w:r>
              <w:rPr>
                <w:noProof/>
                <w:webHidden/>
              </w:rPr>
              <w:instrText xml:space="preserve"> PAGEREF _Toc189209659 \h </w:instrText>
            </w:r>
            <w:r>
              <w:rPr>
                <w:noProof/>
                <w:webHidden/>
              </w:rPr>
            </w:r>
            <w:r>
              <w:rPr>
                <w:noProof/>
                <w:webHidden/>
              </w:rPr>
              <w:fldChar w:fldCharType="separate"/>
            </w:r>
            <w:r>
              <w:rPr>
                <w:noProof/>
                <w:webHidden/>
              </w:rPr>
              <w:t>25</w:t>
            </w:r>
            <w:r>
              <w:rPr>
                <w:noProof/>
                <w:webHidden/>
              </w:rPr>
              <w:fldChar w:fldCharType="end"/>
            </w:r>
          </w:hyperlink>
        </w:p>
        <w:p w14:paraId="48C84F11" w14:textId="2C98DF2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0" w:history="1">
            <w:r w:rsidRPr="00CD4B1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_Toc189209660 \h </w:instrText>
            </w:r>
            <w:r>
              <w:rPr>
                <w:noProof/>
                <w:webHidden/>
              </w:rPr>
            </w:r>
            <w:r>
              <w:rPr>
                <w:noProof/>
                <w:webHidden/>
              </w:rPr>
              <w:fldChar w:fldCharType="separate"/>
            </w:r>
            <w:r>
              <w:rPr>
                <w:noProof/>
                <w:webHidden/>
              </w:rPr>
              <w:t>25</w:t>
            </w:r>
            <w:r>
              <w:rPr>
                <w:noProof/>
                <w:webHidden/>
              </w:rPr>
              <w:fldChar w:fldCharType="end"/>
            </w:r>
          </w:hyperlink>
        </w:p>
        <w:p w14:paraId="478E19C4" w14:textId="1803BE1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1" w:history="1">
            <w:r w:rsidRPr="00CD4B1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_Toc189209661 \h </w:instrText>
            </w:r>
            <w:r>
              <w:rPr>
                <w:noProof/>
                <w:webHidden/>
              </w:rPr>
            </w:r>
            <w:r>
              <w:rPr>
                <w:noProof/>
                <w:webHidden/>
              </w:rPr>
              <w:fldChar w:fldCharType="separate"/>
            </w:r>
            <w:r>
              <w:rPr>
                <w:noProof/>
                <w:webHidden/>
              </w:rPr>
              <w:t>26</w:t>
            </w:r>
            <w:r>
              <w:rPr>
                <w:noProof/>
                <w:webHidden/>
              </w:rPr>
              <w:fldChar w:fldCharType="end"/>
            </w:r>
          </w:hyperlink>
        </w:p>
        <w:p w14:paraId="317F3ED5" w14:textId="0561BD4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2" w:history="1">
            <w:r w:rsidRPr="00CD4B1C">
              <w:rPr>
                <w:rStyle w:val="Hipercze"/>
                <w:noProof/>
              </w:rPr>
              <w:t>Wykaz załączników</w:t>
            </w:r>
            <w:r>
              <w:rPr>
                <w:noProof/>
                <w:webHidden/>
              </w:rPr>
              <w:tab/>
            </w:r>
            <w:r>
              <w:rPr>
                <w:noProof/>
                <w:webHidden/>
              </w:rPr>
              <w:fldChar w:fldCharType="begin"/>
            </w:r>
            <w:r>
              <w:rPr>
                <w:noProof/>
                <w:webHidden/>
              </w:rPr>
              <w:instrText xml:space="preserve"> PAGEREF _Toc189209662 \h </w:instrText>
            </w:r>
            <w:r>
              <w:rPr>
                <w:noProof/>
                <w:webHidden/>
              </w:rPr>
            </w:r>
            <w:r>
              <w:rPr>
                <w:noProof/>
                <w:webHidden/>
              </w:rPr>
              <w:fldChar w:fldCharType="separate"/>
            </w:r>
            <w:r>
              <w:rPr>
                <w:noProof/>
                <w:webHidden/>
              </w:rPr>
              <w:t>26</w:t>
            </w:r>
            <w:r>
              <w:rPr>
                <w:noProof/>
                <w:webHidden/>
              </w:rPr>
              <w:fldChar w:fldCharType="end"/>
            </w:r>
          </w:hyperlink>
        </w:p>
        <w:p w14:paraId="799A47EB" w14:textId="6431C879"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3" w:history="1">
            <w:r w:rsidRPr="00CD4B1C">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_Toc189209663 \h </w:instrText>
            </w:r>
            <w:r>
              <w:rPr>
                <w:noProof/>
                <w:webHidden/>
              </w:rPr>
            </w:r>
            <w:r>
              <w:rPr>
                <w:noProof/>
                <w:webHidden/>
              </w:rPr>
              <w:fldChar w:fldCharType="separate"/>
            </w:r>
            <w:r>
              <w:rPr>
                <w:noProof/>
                <w:webHidden/>
              </w:rPr>
              <w:t>27</w:t>
            </w:r>
            <w:r>
              <w:rPr>
                <w:noProof/>
                <w:webHidden/>
              </w:rPr>
              <w:fldChar w:fldCharType="end"/>
            </w:r>
          </w:hyperlink>
        </w:p>
        <w:p w14:paraId="2EC5FAB5" w14:textId="0B1D6CB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4" w:history="1">
            <w:r w:rsidRPr="00CD4B1C">
              <w:rPr>
                <w:rStyle w:val="Hipercze"/>
                <w:noProof/>
              </w:rPr>
              <w:t>Załącznik nr 1.1 do SWZ – Dokumentacja Projektowa</w:t>
            </w:r>
            <w:r>
              <w:rPr>
                <w:noProof/>
                <w:webHidden/>
              </w:rPr>
              <w:tab/>
            </w:r>
            <w:r>
              <w:rPr>
                <w:noProof/>
                <w:webHidden/>
              </w:rPr>
              <w:fldChar w:fldCharType="begin"/>
            </w:r>
            <w:r>
              <w:rPr>
                <w:noProof/>
                <w:webHidden/>
              </w:rPr>
              <w:instrText xml:space="preserve"> PAGEREF _Toc189209664 \h </w:instrText>
            </w:r>
            <w:r>
              <w:rPr>
                <w:noProof/>
                <w:webHidden/>
              </w:rPr>
            </w:r>
            <w:r>
              <w:rPr>
                <w:noProof/>
                <w:webHidden/>
              </w:rPr>
              <w:fldChar w:fldCharType="separate"/>
            </w:r>
            <w:r>
              <w:rPr>
                <w:noProof/>
                <w:webHidden/>
              </w:rPr>
              <w:t>36</w:t>
            </w:r>
            <w:r>
              <w:rPr>
                <w:noProof/>
                <w:webHidden/>
              </w:rPr>
              <w:fldChar w:fldCharType="end"/>
            </w:r>
          </w:hyperlink>
        </w:p>
        <w:p w14:paraId="7C2FC0CD" w14:textId="73DE5F9F"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5" w:history="1">
            <w:r w:rsidRPr="00CD4B1C">
              <w:rPr>
                <w:rStyle w:val="Hipercze"/>
                <w:noProof/>
              </w:rPr>
              <w:t>Załącznik nr 1.2 do SWZ – Przedmiar robót</w:t>
            </w:r>
            <w:r>
              <w:rPr>
                <w:noProof/>
                <w:webHidden/>
              </w:rPr>
              <w:tab/>
            </w:r>
            <w:r>
              <w:rPr>
                <w:noProof/>
                <w:webHidden/>
              </w:rPr>
              <w:fldChar w:fldCharType="begin"/>
            </w:r>
            <w:r>
              <w:rPr>
                <w:noProof/>
                <w:webHidden/>
              </w:rPr>
              <w:instrText xml:space="preserve"> PAGEREF _Toc189209665 \h </w:instrText>
            </w:r>
            <w:r>
              <w:rPr>
                <w:noProof/>
                <w:webHidden/>
              </w:rPr>
            </w:r>
            <w:r>
              <w:rPr>
                <w:noProof/>
                <w:webHidden/>
              </w:rPr>
              <w:fldChar w:fldCharType="separate"/>
            </w:r>
            <w:r>
              <w:rPr>
                <w:noProof/>
                <w:webHidden/>
              </w:rPr>
              <w:t>36</w:t>
            </w:r>
            <w:r>
              <w:rPr>
                <w:noProof/>
                <w:webHidden/>
              </w:rPr>
              <w:fldChar w:fldCharType="end"/>
            </w:r>
          </w:hyperlink>
        </w:p>
        <w:p w14:paraId="4F046A83" w14:textId="3162ED6A"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6" w:history="1">
            <w:r w:rsidRPr="00CD4B1C">
              <w:rPr>
                <w:rStyle w:val="Hipercze"/>
                <w:noProof/>
              </w:rPr>
              <w:t>Załącznik nr 1.3 do SWZ – Wzór zapotrzebowania na (wzajemne) świadczenia Zamawiającego</w:t>
            </w:r>
            <w:r>
              <w:rPr>
                <w:noProof/>
                <w:webHidden/>
              </w:rPr>
              <w:tab/>
            </w:r>
            <w:r>
              <w:rPr>
                <w:noProof/>
                <w:webHidden/>
              </w:rPr>
              <w:fldChar w:fldCharType="begin"/>
            </w:r>
            <w:r>
              <w:rPr>
                <w:noProof/>
                <w:webHidden/>
              </w:rPr>
              <w:instrText xml:space="preserve"> PAGEREF _Toc189209666 \h </w:instrText>
            </w:r>
            <w:r>
              <w:rPr>
                <w:noProof/>
                <w:webHidden/>
              </w:rPr>
            </w:r>
            <w:r>
              <w:rPr>
                <w:noProof/>
                <w:webHidden/>
              </w:rPr>
              <w:fldChar w:fldCharType="separate"/>
            </w:r>
            <w:r>
              <w:rPr>
                <w:noProof/>
                <w:webHidden/>
              </w:rPr>
              <w:t>36</w:t>
            </w:r>
            <w:r>
              <w:rPr>
                <w:noProof/>
                <w:webHidden/>
              </w:rPr>
              <w:fldChar w:fldCharType="end"/>
            </w:r>
          </w:hyperlink>
        </w:p>
        <w:p w14:paraId="77770F1C" w14:textId="15566302"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7" w:history="1">
            <w:r w:rsidRPr="00CD4B1C">
              <w:rPr>
                <w:rStyle w:val="Hipercze"/>
                <w:noProof/>
              </w:rPr>
              <w:t>Załącznik nr 1.4 do SWZ – Wzór oświadczenia Wykonawcy  o niekorzystaniu ze wzajemnych świadczeń</w:t>
            </w:r>
            <w:r>
              <w:rPr>
                <w:noProof/>
                <w:webHidden/>
              </w:rPr>
              <w:tab/>
            </w:r>
            <w:r>
              <w:rPr>
                <w:noProof/>
                <w:webHidden/>
              </w:rPr>
              <w:fldChar w:fldCharType="begin"/>
            </w:r>
            <w:r>
              <w:rPr>
                <w:noProof/>
                <w:webHidden/>
              </w:rPr>
              <w:instrText xml:space="preserve"> PAGEREF _Toc189209667 \h </w:instrText>
            </w:r>
            <w:r>
              <w:rPr>
                <w:noProof/>
                <w:webHidden/>
              </w:rPr>
            </w:r>
            <w:r>
              <w:rPr>
                <w:noProof/>
                <w:webHidden/>
              </w:rPr>
              <w:fldChar w:fldCharType="separate"/>
            </w:r>
            <w:r>
              <w:rPr>
                <w:noProof/>
                <w:webHidden/>
              </w:rPr>
              <w:t>36</w:t>
            </w:r>
            <w:r>
              <w:rPr>
                <w:noProof/>
                <w:webHidden/>
              </w:rPr>
              <w:fldChar w:fldCharType="end"/>
            </w:r>
          </w:hyperlink>
        </w:p>
        <w:p w14:paraId="2D8B981D" w14:textId="096302E8"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8" w:history="1">
            <w:r w:rsidRPr="00CD4B1C">
              <w:rPr>
                <w:rStyle w:val="Hipercze"/>
                <w:noProof/>
              </w:rPr>
              <w:t>Załącznik nr 1.5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_Toc189209668 \h </w:instrText>
            </w:r>
            <w:r>
              <w:rPr>
                <w:noProof/>
                <w:webHidden/>
              </w:rPr>
            </w:r>
            <w:r>
              <w:rPr>
                <w:noProof/>
                <w:webHidden/>
              </w:rPr>
              <w:fldChar w:fldCharType="separate"/>
            </w:r>
            <w:r>
              <w:rPr>
                <w:noProof/>
                <w:webHidden/>
              </w:rPr>
              <w:t>36</w:t>
            </w:r>
            <w:r>
              <w:rPr>
                <w:noProof/>
                <w:webHidden/>
              </w:rPr>
              <w:fldChar w:fldCharType="end"/>
            </w:r>
          </w:hyperlink>
        </w:p>
        <w:p w14:paraId="5F575C96" w14:textId="4ACD6629"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69" w:history="1">
            <w:r w:rsidRPr="00CD4B1C">
              <w:rPr>
                <w:rStyle w:val="Hipercze"/>
                <w:noProof/>
              </w:rPr>
              <w:t>Załącznik nr 1.6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_Toc189209669 \h </w:instrText>
            </w:r>
            <w:r>
              <w:rPr>
                <w:noProof/>
                <w:webHidden/>
              </w:rPr>
            </w:r>
            <w:r>
              <w:rPr>
                <w:noProof/>
                <w:webHidden/>
              </w:rPr>
              <w:fldChar w:fldCharType="separate"/>
            </w:r>
            <w:r>
              <w:rPr>
                <w:noProof/>
                <w:webHidden/>
              </w:rPr>
              <w:t>36</w:t>
            </w:r>
            <w:r>
              <w:rPr>
                <w:noProof/>
                <w:webHidden/>
              </w:rPr>
              <w:fldChar w:fldCharType="end"/>
            </w:r>
          </w:hyperlink>
        </w:p>
        <w:p w14:paraId="3587CE58" w14:textId="497D332E"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0" w:history="1">
            <w:r w:rsidRPr="00CD4B1C">
              <w:rPr>
                <w:rStyle w:val="Hipercze"/>
                <w:noProof/>
              </w:rPr>
              <w:t>Załącznik nr 1.7 do SWZ – Wzór umowy przychodowej</w:t>
            </w:r>
            <w:r>
              <w:rPr>
                <w:noProof/>
                <w:webHidden/>
              </w:rPr>
              <w:tab/>
            </w:r>
            <w:r>
              <w:rPr>
                <w:noProof/>
                <w:webHidden/>
              </w:rPr>
              <w:fldChar w:fldCharType="begin"/>
            </w:r>
            <w:r>
              <w:rPr>
                <w:noProof/>
                <w:webHidden/>
              </w:rPr>
              <w:instrText xml:space="preserve"> PAGEREF _Toc189209670 \h </w:instrText>
            </w:r>
            <w:r>
              <w:rPr>
                <w:noProof/>
                <w:webHidden/>
              </w:rPr>
            </w:r>
            <w:r>
              <w:rPr>
                <w:noProof/>
                <w:webHidden/>
              </w:rPr>
              <w:fldChar w:fldCharType="separate"/>
            </w:r>
            <w:r>
              <w:rPr>
                <w:noProof/>
                <w:webHidden/>
              </w:rPr>
              <w:t>36</w:t>
            </w:r>
            <w:r>
              <w:rPr>
                <w:noProof/>
                <w:webHidden/>
              </w:rPr>
              <w:fldChar w:fldCharType="end"/>
            </w:r>
          </w:hyperlink>
        </w:p>
        <w:p w14:paraId="3603D65E" w14:textId="3AC8D9FA"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1" w:history="1">
            <w:r w:rsidRPr="00CD4B1C">
              <w:rPr>
                <w:rStyle w:val="Hipercze"/>
                <w:noProof/>
              </w:rPr>
              <w:t>Załącznik nr 2 do SWZ – Formularz Ofertowy</w:t>
            </w:r>
            <w:r>
              <w:rPr>
                <w:noProof/>
                <w:webHidden/>
              </w:rPr>
              <w:tab/>
            </w:r>
            <w:r>
              <w:rPr>
                <w:noProof/>
                <w:webHidden/>
              </w:rPr>
              <w:fldChar w:fldCharType="begin"/>
            </w:r>
            <w:r>
              <w:rPr>
                <w:noProof/>
                <w:webHidden/>
              </w:rPr>
              <w:instrText xml:space="preserve"> PAGEREF _Toc189209671 \h </w:instrText>
            </w:r>
            <w:r>
              <w:rPr>
                <w:noProof/>
                <w:webHidden/>
              </w:rPr>
            </w:r>
            <w:r>
              <w:rPr>
                <w:noProof/>
                <w:webHidden/>
              </w:rPr>
              <w:fldChar w:fldCharType="separate"/>
            </w:r>
            <w:r>
              <w:rPr>
                <w:noProof/>
                <w:webHidden/>
              </w:rPr>
              <w:t>37</w:t>
            </w:r>
            <w:r>
              <w:rPr>
                <w:noProof/>
                <w:webHidden/>
              </w:rPr>
              <w:fldChar w:fldCharType="end"/>
            </w:r>
          </w:hyperlink>
        </w:p>
        <w:p w14:paraId="4C43AA2A" w14:textId="2D62F87A"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2" w:history="1">
            <w:r w:rsidRPr="00CD4B1C">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_Toc189209672 \h </w:instrText>
            </w:r>
            <w:r>
              <w:rPr>
                <w:noProof/>
                <w:webHidden/>
              </w:rPr>
            </w:r>
            <w:r>
              <w:rPr>
                <w:noProof/>
                <w:webHidden/>
              </w:rPr>
              <w:fldChar w:fldCharType="separate"/>
            </w:r>
            <w:r>
              <w:rPr>
                <w:noProof/>
                <w:webHidden/>
              </w:rPr>
              <w:t>38</w:t>
            </w:r>
            <w:r>
              <w:rPr>
                <w:noProof/>
                <w:webHidden/>
              </w:rPr>
              <w:fldChar w:fldCharType="end"/>
            </w:r>
          </w:hyperlink>
        </w:p>
        <w:p w14:paraId="5AE3FB2D" w14:textId="6C17FF8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3" w:history="1">
            <w:r w:rsidRPr="00CD4B1C">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_Toc189209673 \h </w:instrText>
            </w:r>
            <w:r>
              <w:rPr>
                <w:noProof/>
                <w:webHidden/>
              </w:rPr>
            </w:r>
            <w:r>
              <w:rPr>
                <w:noProof/>
                <w:webHidden/>
              </w:rPr>
              <w:fldChar w:fldCharType="separate"/>
            </w:r>
            <w:r>
              <w:rPr>
                <w:noProof/>
                <w:webHidden/>
              </w:rPr>
              <w:t>39</w:t>
            </w:r>
            <w:r>
              <w:rPr>
                <w:noProof/>
                <w:webHidden/>
              </w:rPr>
              <w:fldChar w:fldCharType="end"/>
            </w:r>
          </w:hyperlink>
        </w:p>
        <w:p w14:paraId="7727D917" w14:textId="287FCBC2"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4" w:history="1">
            <w:r w:rsidRPr="00CD4B1C">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_Toc189209674 \h </w:instrText>
            </w:r>
            <w:r>
              <w:rPr>
                <w:noProof/>
                <w:webHidden/>
              </w:rPr>
            </w:r>
            <w:r>
              <w:rPr>
                <w:noProof/>
                <w:webHidden/>
              </w:rPr>
              <w:fldChar w:fldCharType="separate"/>
            </w:r>
            <w:r>
              <w:rPr>
                <w:noProof/>
                <w:webHidden/>
              </w:rPr>
              <w:t>40</w:t>
            </w:r>
            <w:r>
              <w:rPr>
                <w:noProof/>
                <w:webHidden/>
              </w:rPr>
              <w:fldChar w:fldCharType="end"/>
            </w:r>
          </w:hyperlink>
        </w:p>
        <w:p w14:paraId="4EC04F33" w14:textId="678BBD21"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5" w:history="1">
            <w:r w:rsidRPr="00CD4B1C">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_Toc189209675 \h </w:instrText>
            </w:r>
            <w:r>
              <w:rPr>
                <w:noProof/>
                <w:webHidden/>
              </w:rPr>
            </w:r>
            <w:r>
              <w:rPr>
                <w:noProof/>
                <w:webHidden/>
              </w:rPr>
              <w:fldChar w:fldCharType="separate"/>
            </w:r>
            <w:r>
              <w:rPr>
                <w:noProof/>
                <w:webHidden/>
              </w:rPr>
              <w:t>41</w:t>
            </w:r>
            <w:r>
              <w:rPr>
                <w:noProof/>
                <w:webHidden/>
              </w:rPr>
              <w:fldChar w:fldCharType="end"/>
            </w:r>
          </w:hyperlink>
        </w:p>
        <w:p w14:paraId="42AB3D81" w14:textId="168F31CE"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6" w:history="1">
            <w:r w:rsidRPr="00CD4B1C">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_Toc189209676 \h </w:instrText>
            </w:r>
            <w:r>
              <w:rPr>
                <w:noProof/>
                <w:webHidden/>
              </w:rPr>
            </w:r>
            <w:r>
              <w:rPr>
                <w:noProof/>
                <w:webHidden/>
              </w:rPr>
              <w:fldChar w:fldCharType="separate"/>
            </w:r>
            <w:r>
              <w:rPr>
                <w:noProof/>
                <w:webHidden/>
              </w:rPr>
              <w:t>42</w:t>
            </w:r>
            <w:r>
              <w:rPr>
                <w:noProof/>
                <w:webHidden/>
              </w:rPr>
              <w:fldChar w:fldCharType="end"/>
            </w:r>
          </w:hyperlink>
        </w:p>
        <w:p w14:paraId="3E635FDF" w14:textId="5573ECD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7" w:history="1">
            <w:r w:rsidRPr="00CD4B1C">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_Toc189209677 \h </w:instrText>
            </w:r>
            <w:r>
              <w:rPr>
                <w:noProof/>
                <w:webHidden/>
              </w:rPr>
            </w:r>
            <w:r>
              <w:rPr>
                <w:noProof/>
                <w:webHidden/>
              </w:rPr>
              <w:fldChar w:fldCharType="separate"/>
            </w:r>
            <w:r>
              <w:rPr>
                <w:noProof/>
                <w:webHidden/>
              </w:rPr>
              <w:t>43</w:t>
            </w:r>
            <w:r>
              <w:rPr>
                <w:noProof/>
                <w:webHidden/>
              </w:rPr>
              <w:fldChar w:fldCharType="end"/>
            </w:r>
          </w:hyperlink>
        </w:p>
        <w:p w14:paraId="0561B7F8" w14:textId="2D4C17C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8" w:history="1">
            <w:r w:rsidRPr="00CD4B1C">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_Toc189209678 \h </w:instrText>
            </w:r>
            <w:r>
              <w:rPr>
                <w:noProof/>
                <w:webHidden/>
              </w:rPr>
            </w:r>
            <w:r>
              <w:rPr>
                <w:noProof/>
                <w:webHidden/>
              </w:rPr>
              <w:fldChar w:fldCharType="separate"/>
            </w:r>
            <w:r>
              <w:rPr>
                <w:noProof/>
                <w:webHidden/>
              </w:rPr>
              <w:t>45</w:t>
            </w:r>
            <w:r>
              <w:rPr>
                <w:noProof/>
                <w:webHidden/>
              </w:rPr>
              <w:fldChar w:fldCharType="end"/>
            </w:r>
          </w:hyperlink>
        </w:p>
        <w:p w14:paraId="10DB634A" w14:textId="0E6BA0AA"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79" w:history="1">
            <w:r w:rsidRPr="00CD4B1C">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_Toc189209679 \h </w:instrText>
            </w:r>
            <w:r>
              <w:rPr>
                <w:noProof/>
                <w:webHidden/>
              </w:rPr>
            </w:r>
            <w:r>
              <w:rPr>
                <w:noProof/>
                <w:webHidden/>
              </w:rPr>
              <w:fldChar w:fldCharType="separate"/>
            </w:r>
            <w:r>
              <w:rPr>
                <w:noProof/>
                <w:webHidden/>
              </w:rPr>
              <w:t>46</w:t>
            </w:r>
            <w:r>
              <w:rPr>
                <w:noProof/>
                <w:webHidden/>
              </w:rPr>
              <w:fldChar w:fldCharType="end"/>
            </w:r>
          </w:hyperlink>
        </w:p>
        <w:p w14:paraId="4B7CB838" w14:textId="519F6804"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80" w:history="1">
            <w:r w:rsidRPr="00CD4B1C">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_Toc189209680 \h </w:instrText>
            </w:r>
            <w:r>
              <w:rPr>
                <w:noProof/>
                <w:webHidden/>
              </w:rPr>
            </w:r>
            <w:r>
              <w:rPr>
                <w:noProof/>
                <w:webHidden/>
              </w:rPr>
              <w:fldChar w:fldCharType="separate"/>
            </w:r>
            <w:r>
              <w:rPr>
                <w:noProof/>
                <w:webHidden/>
              </w:rPr>
              <w:t>47</w:t>
            </w:r>
            <w:r>
              <w:rPr>
                <w:noProof/>
                <w:webHidden/>
              </w:rPr>
              <w:fldChar w:fldCharType="end"/>
            </w:r>
          </w:hyperlink>
        </w:p>
        <w:p w14:paraId="0AB407E0" w14:textId="2EF7F3F5"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81" w:history="1">
            <w:r w:rsidRPr="00CD4B1C">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_Toc189209681 \h </w:instrText>
            </w:r>
            <w:r>
              <w:rPr>
                <w:noProof/>
                <w:webHidden/>
              </w:rPr>
            </w:r>
            <w:r>
              <w:rPr>
                <w:noProof/>
                <w:webHidden/>
              </w:rPr>
              <w:fldChar w:fldCharType="separate"/>
            </w:r>
            <w:r>
              <w:rPr>
                <w:noProof/>
                <w:webHidden/>
              </w:rPr>
              <w:t>48</w:t>
            </w:r>
            <w:r>
              <w:rPr>
                <w:noProof/>
                <w:webHidden/>
              </w:rPr>
              <w:fldChar w:fldCharType="end"/>
            </w:r>
          </w:hyperlink>
        </w:p>
        <w:p w14:paraId="379ED373" w14:textId="57AEE2DB"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82" w:history="1">
            <w:r w:rsidRPr="00CD4B1C">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_Toc189209682 \h </w:instrText>
            </w:r>
            <w:r>
              <w:rPr>
                <w:noProof/>
                <w:webHidden/>
              </w:rPr>
            </w:r>
            <w:r>
              <w:rPr>
                <w:noProof/>
                <w:webHidden/>
              </w:rPr>
              <w:fldChar w:fldCharType="separate"/>
            </w:r>
            <w:r>
              <w:rPr>
                <w:noProof/>
                <w:webHidden/>
              </w:rPr>
              <w:t>49</w:t>
            </w:r>
            <w:r>
              <w:rPr>
                <w:noProof/>
                <w:webHidden/>
              </w:rPr>
              <w:fldChar w:fldCharType="end"/>
            </w:r>
          </w:hyperlink>
        </w:p>
        <w:p w14:paraId="6322A9A8" w14:textId="305A4D79"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83" w:history="1">
            <w:r w:rsidRPr="00CD4B1C">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_Toc189209683 \h </w:instrText>
            </w:r>
            <w:r>
              <w:rPr>
                <w:noProof/>
                <w:webHidden/>
              </w:rPr>
            </w:r>
            <w:r>
              <w:rPr>
                <w:noProof/>
                <w:webHidden/>
              </w:rPr>
              <w:fldChar w:fldCharType="separate"/>
            </w:r>
            <w:r>
              <w:rPr>
                <w:noProof/>
                <w:webHidden/>
              </w:rPr>
              <w:t>50</w:t>
            </w:r>
            <w:r>
              <w:rPr>
                <w:noProof/>
                <w:webHidden/>
              </w:rPr>
              <w:fldChar w:fldCharType="end"/>
            </w:r>
          </w:hyperlink>
        </w:p>
        <w:p w14:paraId="43D38BCA" w14:textId="7709E2EC"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84" w:history="1">
            <w:r w:rsidRPr="00CD4B1C">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_Toc189209684 \h </w:instrText>
            </w:r>
            <w:r>
              <w:rPr>
                <w:noProof/>
                <w:webHidden/>
              </w:rPr>
            </w:r>
            <w:r>
              <w:rPr>
                <w:noProof/>
                <w:webHidden/>
              </w:rPr>
              <w:fldChar w:fldCharType="separate"/>
            </w:r>
            <w:r>
              <w:rPr>
                <w:noProof/>
                <w:webHidden/>
              </w:rPr>
              <w:t>51</w:t>
            </w:r>
            <w:r>
              <w:rPr>
                <w:noProof/>
                <w:webHidden/>
              </w:rPr>
              <w:fldChar w:fldCharType="end"/>
            </w:r>
          </w:hyperlink>
        </w:p>
        <w:p w14:paraId="25A6A498" w14:textId="2524A098" w:rsidR="00BC20C6" w:rsidRDefault="00BC20C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89209685" w:history="1">
            <w:r w:rsidRPr="00CD4B1C">
              <w:rPr>
                <w:rStyle w:val="Hipercze"/>
                <w:noProof/>
              </w:rPr>
              <w:t>Załącznik nr 6 do SWZ – Zarządzenie ZP/50/2016</w:t>
            </w:r>
            <w:r>
              <w:rPr>
                <w:noProof/>
                <w:webHidden/>
              </w:rPr>
              <w:tab/>
            </w:r>
            <w:r>
              <w:rPr>
                <w:noProof/>
                <w:webHidden/>
              </w:rPr>
              <w:fldChar w:fldCharType="begin"/>
            </w:r>
            <w:r>
              <w:rPr>
                <w:noProof/>
                <w:webHidden/>
              </w:rPr>
              <w:instrText xml:space="preserve"> PAGEREF _Toc189209685 \h </w:instrText>
            </w:r>
            <w:r>
              <w:rPr>
                <w:noProof/>
                <w:webHidden/>
              </w:rPr>
            </w:r>
            <w:r>
              <w:rPr>
                <w:noProof/>
                <w:webHidden/>
              </w:rPr>
              <w:fldChar w:fldCharType="separate"/>
            </w:r>
            <w:r>
              <w:rPr>
                <w:noProof/>
                <w:webHidden/>
              </w:rPr>
              <w:t>76</w:t>
            </w:r>
            <w:r>
              <w:rPr>
                <w:noProof/>
                <w:webHidden/>
              </w:rPr>
              <w:fldChar w:fldCharType="end"/>
            </w:r>
          </w:hyperlink>
        </w:p>
        <w:p w14:paraId="180F884C" w14:textId="05051764" w:rsidR="00ED28D9" w:rsidRPr="00057162" w:rsidRDefault="00BB3697" w:rsidP="00AA1F8F">
          <w:pPr>
            <w:jc w:val="both"/>
          </w:pPr>
          <w:r>
            <w:fldChar w:fldCharType="end"/>
          </w:r>
        </w:p>
      </w:sdtContent>
    </w:sdt>
    <w:p w14:paraId="26EC8B3A" w14:textId="77777777" w:rsidR="00ED28D9" w:rsidRPr="00057162" w:rsidRDefault="00ED28D9">
      <w:pPr>
        <w:spacing w:after="160" w:line="259" w:lineRule="auto"/>
        <w:rPr>
          <w:sz w:val="24"/>
          <w:szCs w:val="24"/>
        </w:rPr>
      </w:pPr>
      <w:r w:rsidRPr="00057162">
        <w:rPr>
          <w:sz w:val="24"/>
          <w:szCs w:val="24"/>
        </w:rPr>
        <w:br w:type="page"/>
      </w:r>
    </w:p>
    <w:p w14:paraId="5BA5EBB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920964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07509570"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3981A7E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E12337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B4C1B37" w14:textId="77777777" w:rsidR="00B0411A" w:rsidRDefault="00F13DFD" w:rsidP="00504835">
      <w:pPr>
        <w:spacing w:before="120" w:line="312"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11BCEA6B" w14:textId="77777777" w:rsidR="00504835" w:rsidRPr="00057162" w:rsidRDefault="00B0411A" w:rsidP="00504835">
      <w:pPr>
        <w:spacing w:before="120" w:line="312" w:lineRule="auto"/>
        <w:rPr>
          <w:rStyle w:val="Hipercze"/>
          <w:bCs/>
          <w:iCs/>
          <w:sz w:val="24"/>
          <w:szCs w:val="24"/>
        </w:rPr>
      </w:pPr>
      <w:r w:rsidRPr="00B0411A">
        <w:rPr>
          <w:sz w:val="24"/>
          <w:szCs w:val="24"/>
        </w:rPr>
        <w:t>https://www.pgg.pl/strefa-korporacyjna/dostawcy/profil-nabywcy/przetargi</w:t>
      </w:r>
    </w:p>
    <w:p w14:paraId="1779D1C2" w14:textId="77777777"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770AC82"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7896D76E"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4DD39FDB" w14:textId="77777777" w:rsidR="00B0411A" w:rsidRPr="00B0411A" w:rsidRDefault="00B0411A" w:rsidP="00B0411A">
      <w:pPr>
        <w:spacing w:before="120"/>
        <w:jc w:val="both"/>
        <w:rPr>
          <w:bCs/>
          <w:iCs/>
          <w:sz w:val="24"/>
          <w:szCs w:val="24"/>
        </w:rPr>
      </w:pPr>
      <w:r w:rsidRPr="00B0411A">
        <w:rPr>
          <w:bCs/>
          <w:iCs/>
          <w:sz w:val="24"/>
          <w:szCs w:val="24"/>
        </w:rPr>
        <w:t>Oddział  KWK Ruda</w:t>
      </w:r>
    </w:p>
    <w:p w14:paraId="4AA86901" w14:textId="77777777" w:rsidR="00B0411A" w:rsidRPr="00B0411A" w:rsidRDefault="00B0411A" w:rsidP="00B0411A">
      <w:pPr>
        <w:spacing w:before="120"/>
        <w:jc w:val="both"/>
        <w:rPr>
          <w:bCs/>
          <w:iCs/>
          <w:sz w:val="24"/>
          <w:szCs w:val="24"/>
        </w:rPr>
      </w:pPr>
      <w:r w:rsidRPr="00B0411A">
        <w:rPr>
          <w:bCs/>
          <w:iCs/>
          <w:sz w:val="24"/>
          <w:szCs w:val="24"/>
        </w:rPr>
        <w:t xml:space="preserve">ul. </w:t>
      </w:r>
      <w:proofErr w:type="spellStart"/>
      <w:r w:rsidRPr="00B0411A">
        <w:rPr>
          <w:bCs/>
          <w:iCs/>
          <w:sz w:val="24"/>
          <w:szCs w:val="24"/>
        </w:rPr>
        <w:t>Halembska</w:t>
      </w:r>
      <w:proofErr w:type="spellEnd"/>
      <w:r w:rsidRPr="00B0411A">
        <w:rPr>
          <w:bCs/>
          <w:iCs/>
          <w:sz w:val="24"/>
          <w:szCs w:val="24"/>
        </w:rPr>
        <w:t xml:space="preserve"> 160</w:t>
      </w:r>
    </w:p>
    <w:p w14:paraId="39D11A0A" w14:textId="77777777" w:rsidR="00B0411A" w:rsidRPr="00B0411A" w:rsidRDefault="00B0411A" w:rsidP="00B0411A">
      <w:pPr>
        <w:spacing w:before="120"/>
        <w:jc w:val="both"/>
        <w:rPr>
          <w:bCs/>
          <w:iCs/>
          <w:sz w:val="24"/>
          <w:szCs w:val="24"/>
        </w:rPr>
      </w:pPr>
      <w:r w:rsidRPr="00B0411A">
        <w:rPr>
          <w:bCs/>
          <w:iCs/>
          <w:sz w:val="24"/>
          <w:szCs w:val="24"/>
        </w:rPr>
        <w:t>41-711 Ruda Śląska</w:t>
      </w:r>
    </w:p>
    <w:p w14:paraId="25E0C0D5" w14:textId="77777777" w:rsidR="00B0411A" w:rsidRPr="00DD199C" w:rsidRDefault="00B0411A" w:rsidP="00DD199C">
      <w:pPr>
        <w:spacing w:before="120"/>
        <w:jc w:val="both"/>
        <w:rPr>
          <w:bCs/>
          <w:iCs/>
          <w:sz w:val="24"/>
          <w:szCs w:val="24"/>
        </w:rPr>
      </w:pPr>
    </w:p>
    <w:p w14:paraId="3A5284FE"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9209641"/>
      <w:r w:rsidRPr="00057162">
        <w:rPr>
          <w:rFonts w:ascii="Times New Roman" w:hAnsi="Times New Roman" w:cs="Times New Roman"/>
          <w:color w:val="auto"/>
          <w:sz w:val="24"/>
          <w:szCs w:val="24"/>
        </w:rPr>
        <w:t>Część II. Postępowanie</w:t>
      </w:r>
      <w:bookmarkEnd w:id="4"/>
      <w:bookmarkEnd w:id="5"/>
      <w:bookmarkEnd w:id="6"/>
    </w:p>
    <w:p w14:paraId="0AC4E768"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EEE402C"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520A516"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6A134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073A121"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EF94A40"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56DC0368" w14:textId="77777777" w:rsidR="00C872C9" w:rsidRPr="00057162" w:rsidRDefault="00C872C9" w:rsidP="00C872C9">
      <w:pPr>
        <w:pStyle w:val="Akapitzlist"/>
        <w:numPr>
          <w:ilvl w:val="0"/>
          <w:numId w:val="6"/>
        </w:numPr>
        <w:spacing w:before="120" w:line="312" w:lineRule="auto"/>
        <w:ind w:hanging="357"/>
        <w:contextualSpacing w:val="0"/>
        <w:jc w:val="both"/>
      </w:pPr>
      <w:r w:rsidRPr="00057162">
        <w:lastRenderedPageBreak/>
        <w:t xml:space="preserve">Dodatkowo </w:t>
      </w:r>
      <w:r>
        <w:t>Zamawiający</w:t>
      </w:r>
      <w:r w:rsidRPr="00057162">
        <w:t xml:space="preserve"> informuje, że</w:t>
      </w:r>
      <w:r>
        <w:t>:</w:t>
      </w:r>
    </w:p>
    <w:p w14:paraId="517B9E86" w14:textId="77777777" w:rsidR="00C872C9" w:rsidRPr="00406B75" w:rsidRDefault="00C872C9" w:rsidP="00C872C9">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E7D4A2F" w14:textId="77777777" w:rsidR="00C872C9" w:rsidRPr="00057162" w:rsidRDefault="00C872C9" w:rsidP="00C872C9">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4CA25C3B" w14:textId="77777777" w:rsidR="00F13DFD" w:rsidRPr="008616AB" w:rsidRDefault="00F13DFD" w:rsidP="00804500">
      <w:pPr>
        <w:spacing w:before="120" w:line="312" w:lineRule="auto"/>
        <w:jc w:val="both"/>
        <w:rPr>
          <w:bCs/>
          <w:sz w:val="2"/>
          <w:szCs w:val="2"/>
        </w:rPr>
      </w:pPr>
    </w:p>
    <w:p w14:paraId="0BB91B41"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920964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7573B98" w14:textId="48D42EA4"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C5DD3">
        <w:t>„</w:t>
      </w:r>
      <w:r w:rsidR="00FC5DD3" w:rsidRPr="00FC5DD3">
        <w:rPr>
          <w:b/>
          <w:bCs/>
        </w:rPr>
        <w:t>B</w:t>
      </w:r>
      <w:r w:rsidR="00FC5DD3" w:rsidRPr="00FC5DD3">
        <w:rPr>
          <w:b/>
        </w:rPr>
        <w:t>udowa rurociągu Ø 500 odprowadzającego wody dołowe z pompowni głównego odwadniania do siedmiokomorowego osadnika wód dołowych prowadzonego na powierzchni zakładu górniczego w KWK Ruda Ruch Halemba</w:t>
      </w:r>
      <w:r w:rsidR="00FC5DD3">
        <w:rPr>
          <w:b/>
        </w:rPr>
        <w:t>”</w:t>
      </w:r>
    </w:p>
    <w:p w14:paraId="48960BC9"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F4F087E" w14:textId="637F81B2"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0633">
        <w:t xml:space="preserve"> </w:t>
      </w:r>
      <w:r w:rsidR="00FA0633" w:rsidRPr="00FA0633">
        <w:rPr>
          <w:b/>
          <w:bCs/>
          <w:iCs/>
        </w:rPr>
        <w:t>45000000-7</w:t>
      </w:r>
      <w:r w:rsidR="006F3E7C">
        <w:rPr>
          <w:b/>
          <w:bCs/>
          <w:iCs/>
        </w:rPr>
        <w:t>, 45231100-6</w:t>
      </w:r>
    </w:p>
    <w:p w14:paraId="5605A7E2"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206685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920964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ADD7FE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5E80F139"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920964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13B300E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369F05"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B7F5B62" w14:textId="779395D5"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A0633">
        <w:t>.</w:t>
      </w:r>
      <w:r w:rsidR="004C0509">
        <w:t xml:space="preserve"> </w:t>
      </w:r>
      <w:r w:rsidR="00C872C9">
        <w:t>:</w:t>
      </w:r>
      <w:r w:rsidR="004C0509">
        <w:t xml:space="preserve">                       </w:t>
      </w:r>
      <w:r w:rsidR="00FE6881" w:rsidRPr="00AB366D">
        <w:t>:</w:t>
      </w:r>
    </w:p>
    <w:p w14:paraId="4FE18CE7" w14:textId="77777777" w:rsidR="00820105" w:rsidRPr="001C2BF6" w:rsidRDefault="00DB4D9E" w:rsidP="001F3832">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 xml:space="preserve">sprawie środków ograniczających w odniesieniu do działań podważających </w:t>
      </w:r>
      <w:r w:rsidR="00820105" w:rsidRPr="00AB366D">
        <w:lastRenderedPageBreak/>
        <w:t>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AE74CA4" w14:textId="77777777" w:rsidR="00820105" w:rsidRPr="001C2BF6" w:rsidRDefault="00DB4D9E" w:rsidP="001F3832">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(Dz. U. 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673F76F" w14:textId="44F79FCB" w:rsidR="00820105" w:rsidRPr="001C2BF6" w:rsidRDefault="00DB4D9E" w:rsidP="001F3832">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 xml:space="preserve">dnia 29 września 1994 r. o rachunkowości </w:t>
      </w:r>
      <w:r w:rsidR="00771E29" w:rsidRPr="00771E29">
        <w:t xml:space="preserve">(Dz. U. z 2023 r. poz. 120, 295 z </w:t>
      </w:r>
      <w:proofErr w:type="spellStart"/>
      <w:r w:rsidR="00771E29" w:rsidRPr="00771E29">
        <w:t>późn</w:t>
      </w:r>
      <w:proofErr w:type="spellEnd"/>
      <w:r w:rsidR="00771E29" w:rsidRPr="00771E29">
        <w:t xml:space="preserve">. zm.) </w:t>
      </w:r>
      <w:r w:rsidR="00820105" w:rsidRPr="001C2BF6">
        <w:t xml:space="preserve">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19E83E95" w14:textId="77777777" w:rsidR="00820105" w:rsidRPr="001C2BF6" w:rsidRDefault="00DB4D9E" w:rsidP="001F3832">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DB5AB1F" w14:textId="77777777" w:rsidR="00820105" w:rsidRPr="001C2BF6" w:rsidRDefault="00820105" w:rsidP="001F3832">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3D72D207" w14:textId="77777777" w:rsidR="00820105" w:rsidRPr="001C2BF6" w:rsidRDefault="00820105" w:rsidP="001F3832">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78F0237E" w14:textId="77777777" w:rsidR="00820105" w:rsidRPr="001C2BF6" w:rsidRDefault="00820105" w:rsidP="001F3832">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2F8E8785"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9F1BEC7" w14:textId="77777777" w:rsidR="00820105" w:rsidRPr="00AB366D" w:rsidRDefault="00DB4D9E" w:rsidP="001F3832">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A309A6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rsidR="00187480">
        <w:t> </w:t>
      </w:r>
      <w:r w:rsidRPr="00D52625">
        <w:t>procedury przewidzianej przepisami miejsca wszczęcia tej procedury</w:t>
      </w:r>
      <w:r w:rsidR="005A2163">
        <w:t>;</w:t>
      </w:r>
    </w:p>
    <w:p w14:paraId="559F5D05"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DC0643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8D1F5F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9D6BA7B"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6DBCFD23"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E066511" w14:textId="77777777" w:rsidR="00167003" w:rsidRPr="00167003" w:rsidRDefault="00167003" w:rsidP="00167003">
      <w:pPr>
        <w:numPr>
          <w:ilvl w:val="1"/>
          <w:numId w:val="2"/>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w których Zamawiający przewidział zastosowanie aukcji japońskiej, złożył najkorzystniejszą ofertę i:</w:t>
      </w:r>
    </w:p>
    <w:p w14:paraId="066026AE" w14:textId="77777777" w:rsidR="00167003" w:rsidRPr="00167003" w:rsidRDefault="00167003" w:rsidP="001F3832">
      <w:pPr>
        <w:numPr>
          <w:ilvl w:val="2"/>
          <w:numId w:val="80"/>
        </w:numPr>
        <w:spacing w:before="120" w:line="288" w:lineRule="auto"/>
        <w:ind w:left="1134" w:hanging="283"/>
        <w:contextualSpacing/>
        <w:jc w:val="both"/>
        <w:rPr>
          <w:sz w:val="24"/>
          <w:szCs w:val="24"/>
        </w:rPr>
      </w:pPr>
      <w:r w:rsidRPr="00167003">
        <w:rPr>
          <w:sz w:val="24"/>
          <w:szCs w:val="24"/>
        </w:rPr>
        <w:t>nie zabezpieczył oferty wymaganym wadium i odmówił zawarcia umowy, lub</w:t>
      </w:r>
    </w:p>
    <w:p w14:paraId="31B88B19" w14:textId="77777777" w:rsidR="00167003" w:rsidRPr="00167003" w:rsidRDefault="00167003" w:rsidP="001F3832">
      <w:pPr>
        <w:numPr>
          <w:ilvl w:val="2"/>
          <w:numId w:val="80"/>
        </w:numPr>
        <w:spacing w:before="120" w:line="288" w:lineRule="auto"/>
        <w:ind w:left="1134" w:hanging="283"/>
        <w:contextualSpacing/>
        <w:jc w:val="both"/>
      </w:pPr>
      <w:r w:rsidRPr="00167003">
        <w:rPr>
          <w:sz w:val="24"/>
          <w:szCs w:val="24"/>
        </w:rPr>
        <w:t xml:space="preserve">nie zabezpieczył oferty wymaganym wadium i wycofał ofertę, lub </w:t>
      </w:r>
    </w:p>
    <w:p w14:paraId="0FBD062B" w14:textId="77777777" w:rsidR="00167003" w:rsidRPr="00167003" w:rsidRDefault="00167003" w:rsidP="001F3832">
      <w:pPr>
        <w:numPr>
          <w:ilvl w:val="2"/>
          <w:numId w:val="80"/>
        </w:numPr>
        <w:spacing w:before="120" w:line="288" w:lineRule="auto"/>
        <w:ind w:left="1134" w:hanging="283"/>
        <w:contextualSpacing/>
        <w:jc w:val="both"/>
      </w:pPr>
      <w:r w:rsidRPr="00167003">
        <w:rPr>
          <w:sz w:val="24"/>
          <w:szCs w:val="24"/>
        </w:rPr>
        <w:t xml:space="preserve">nie zabezpieczył oferty wymaganym wadium i nie uzupełnił oświadczeń </w:t>
      </w:r>
      <w:r w:rsidRPr="00167003">
        <w:rPr>
          <w:sz w:val="24"/>
          <w:szCs w:val="24"/>
        </w:rPr>
        <w:br/>
        <w:t>i dokumentów na wezwanie, o którym mowa w § 39 Regulaminu</w:t>
      </w:r>
      <w:r w:rsidRPr="00167003">
        <w:rPr>
          <w:rFonts w:ascii="CIDFont+F1" w:hAnsi="CIDFont+F1"/>
          <w:sz w:val="24"/>
          <w:szCs w:val="24"/>
        </w:rPr>
        <w:t>.</w:t>
      </w:r>
      <w:r w:rsidRPr="00167003">
        <w:rPr>
          <w:sz w:val="24"/>
          <w:szCs w:val="24"/>
        </w:rPr>
        <w:t xml:space="preserve"> </w:t>
      </w:r>
    </w:p>
    <w:p w14:paraId="61A2490E" w14:textId="77777777" w:rsidR="00167003" w:rsidRPr="00167003" w:rsidRDefault="00167003" w:rsidP="00167003">
      <w:pPr>
        <w:keepLines/>
        <w:widowControl w:val="0"/>
        <w:numPr>
          <w:ilvl w:val="1"/>
          <w:numId w:val="2"/>
        </w:numPr>
        <w:adjustRightInd w:val="0"/>
        <w:spacing w:before="120" w:line="288" w:lineRule="auto"/>
        <w:ind w:left="851" w:hanging="454"/>
        <w:jc w:val="both"/>
        <w:textAlignment w:val="baseline"/>
        <w:rPr>
          <w:sz w:val="24"/>
          <w:szCs w:val="24"/>
        </w:rPr>
      </w:pPr>
      <w:r w:rsidRPr="00167003">
        <w:rPr>
          <w:sz w:val="24"/>
          <w:szCs w:val="24"/>
        </w:rPr>
        <w:t>w przypadkach, o których mowa w ust. 2 pkt 8) Wykonawca podlega wykluczeniu na okres 3 miesięcy (licząc od daty rozstrzygnięcia postępowania). Skrócenie tego terminu wymaga zgody Zarządu.</w:t>
      </w:r>
    </w:p>
    <w:bookmarkEnd w:id="18"/>
    <w:p w14:paraId="29D98916" w14:textId="77777777" w:rsidR="00167003" w:rsidRPr="00167003" w:rsidRDefault="00167003" w:rsidP="00167003">
      <w:pPr>
        <w:numPr>
          <w:ilvl w:val="1"/>
          <w:numId w:val="2"/>
        </w:numPr>
        <w:spacing w:before="120" w:line="288" w:lineRule="auto"/>
        <w:contextualSpacing/>
        <w:jc w:val="both"/>
        <w:rPr>
          <w:sz w:val="24"/>
          <w:szCs w:val="24"/>
        </w:rPr>
      </w:pPr>
      <w:r w:rsidRPr="00167003">
        <w:rPr>
          <w:sz w:val="24"/>
          <w:szCs w:val="24"/>
        </w:rPr>
        <w:t>który, w przypadku zamówień, o których mowa w §30 ust. 6 Regulaminu:</w:t>
      </w:r>
    </w:p>
    <w:p w14:paraId="196CD328" w14:textId="77777777" w:rsidR="00167003" w:rsidRPr="00167003" w:rsidRDefault="00167003" w:rsidP="00167003">
      <w:pPr>
        <w:numPr>
          <w:ilvl w:val="2"/>
          <w:numId w:val="2"/>
        </w:numPr>
        <w:spacing w:line="288" w:lineRule="auto"/>
        <w:ind w:left="1135" w:hanging="284"/>
        <w:jc w:val="both"/>
        <w:rPr>
          <w:sz w:val="24"/>
          <w:szCs w:val="24"/>
        </w:rPr>
      </w:pPr>
      <w:r w:rsidRPr="00167003">
        <w:rPr>
          <w:sz w:val="24"/>
          <w:szCs w:val="24"/>
        </w:rPr>
        <w:t>z przyczyn leżących po jego stronie nie wykonał lub nienależycie wykonał umowę zawartą z Zamawiającym, co doprowadziło do:</w:t>
      </w:r>
    </w:p>
    <w:p w14:paraId="7EED67EA" w14:textId="77777777" w:rsidR="00167003" w:rsidRPr="00167003" w:rsidRDefault="00167003" w:rsidP="001F3832">
      <w:pPr>
        <w:numPr>
          <w:ilvl w:val="2"/>
          <w:numId w:val="33"/>
        </w:numPr>
        <w:spacing w:line="288" w:lineRule="auto"/>
        <w:ind w:left="1418" w:hanging="284"/>
        <w:jc w:val="both"/>
        <w:rPr>
          <w:sz w:val="24"/>
          <w:szCs w:val="24"/>
        </w:rPr>
      </w:pPr>
      <w:r w:rsidRPr="00167003">
        <w:rPr>
          <w:sz w:val="24"/>
          <w:szCs w:val="24"/>
        </w:rPr>
        <w:lastRenderedPageBreak/>
        <w:t>wypowiedzenia lub odstąpienia od umowy, lub</w:t>
      </w:r>
    </w:p>
    <w:p w14:paraId="74B879A9" w14:textId="77777777" w:rsidR="00167003" w:rsidRPr="00167003" w:rsidRDefault="00167003" w:rsidP="001F3832">
      <w:pPr>
        <w:numPr>
          <w:ilvl w:val="2"/>
          <w:numId w:val="33"/>
        </w:numPr>
        <w:spacing w:line="288" w:lineRule="auto"/>
        <w:ind w:left="1418" w:hanging="284"/>
        <w:jc w:val="both"/>
        <w:rPr>
          <w:sz w:val="24"/>
          <w:szCs w:val="24"/>
        </w:rPr>
      </w:pPr>
      <w:r w:rsidRPr="00167003">
        <w:rPr>
          <w:sz w:val="24"/>
          <w:szCs w:val="24"/>
        </w:rPr>
        <w:t>dokonania zakupu zastępczego przez Zamawiającego, lub</w:t>
      </w:r>
    </w:p>
    <w:p w14:paraId="642039C2" w14:textId="77777777" w:rsidR="00167003" w:rsidRPr="00167003" w:rsidRDefault="00167003" w:rsidP="001F3832">
      <w:pPr>
        <w:numPr>
          <w:ilvl w:val="2"/>
          <w:numId w:val="33"/>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54C0EF" w14:textId="77777777" w:rsidR="00167003" w:rsidRPr="00167003" w:rsidRDefault="00167003" w:rsidP="00167003">
      <w:pPr>
        <w:keepLines/>
        <w:numPr>
          <w:ilvl w:val="2"/>
          <w:numId w:val="2"/>
        </w:numPr>
        <w:spacing w:line="288" w:lineRule="auto"/>
        <w:ind w:left="1134" w:hanging="283"/>
        <w:contextualSpacing/>
        <w:jc w:val="both"/>
        <w:rPr>
          <w:color w:val="FF0000"/>
          <w:sz w:val="24"/>
          <w:szCs w:val="24"/>
        </w:rPr>
      </w:pPr>
      <w:r w:rsidRPr="00167003">
        <w:rPr>
          <w:sz w:val="24"/>
          <w:szCs w:val="24"/>
        </w:rPr>
        <w:t>pomimo wyboru jego oferty jako najkorzystniejszej w postępowaniu o udzielenie zamówienia przeprowadzonym przez Zamawiającego, odmówił podpisania umowy, nie wniósł wymaganego zabezpieczenia należytego wykonania umowy (</w:t>
      </w:r>
      <w:r w:rsidRPr="00167003">
        <w:rPr>
          <w:i/>
          <w:iCs/>
          <w:sz w:val="24"/>
          <w:szCs w:val="24"/>
        </w:rPr>
        <w:t>jeżeli było wymagane</w:t>
      </w:r>
      <w:r w:rsidRPr="00167003">
        <w:rPr>
          <w:sz w:val="24"/>
          <w:szCs w:val="24"/>
        </w:rPr>
        <w:t>) lub zawarcie umowy stało się niemożliwe z przyczyn leżących po stronie Wykonawcy;</w:t>
      </w:r>
    </w:p>
    <w:p w14:paraId="746DF94B" w14:textId="257A7B86" w:rsidR="000A645B" w:rsidRPr="00167003" w:rsidRDefault="00167003" w:rsidP="00167003">
      <w:pPr>
        <w:pStyle w:val="Ustp"/>
        <w:numPr>
          <w:ilvl w:val="1"/>
          <w:numId w:val="2"/>
        </w:numPr>
        <w:ind w:left="851" w:hanging="454"/>
      </w:pPr>
      <w:r w:rsidRPr="00167003">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r w:rsidR="000A645B" w:rsidRPr="00167003">
        <w:t xml:space="preserve"> </w:t>
      </w:r>
    </w:p>
    <w:p w14:paraId="3A019BBF" w14:textId="77777777"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AC0BEA2" w14:textId="77777777"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F5E3B4B" w14:textId="7777777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D15A268" w14:textId="40FFE99F" w:rsidR="007B1665" w:rsidRPr="007500DD" w:rsidRDefault="007B1665" w:rsidP="001F3832">
      <w:pPr>
        <w:numPr>
          <w:ilvl w:val="2"/>
          <w:numId w:val="66"/>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jest krótszy </w:t>
      </w:r>
      <w:r w:rsidR="00B847E5" w:rsidRPr="001D6E4C">
        <w:rPr>
          <w:sz w:val="24"/>
          <w:szCs w:val="24"/>
        </w:rPr>
        <w:t>–</w:t>
      </w:r>
      <w:r w:rsidRPr="001D6E4C">
        <w:rPr>
          <w:sz w:val="24"/>
          <w:szCs w:val="24"/>
        </w:rPr>
        <w:t xml:space="preserve"> w tym okresie) wykonał robot</w:t>
      </w:r>
      <w:r w:rsidR="002426E3">
        <w:rPr>
          <w:sz w:val="24"/>
          <w:szCs w:val="24"/>
        </w:rPr>
        <w:t>y</w:t>
      </w:r>
      <w:r w:rsidRPr="001D6E4C">
        <w:rPr>
          <w:sz w:val="24"/>
          <w:szCs w:val="24"/>
        </w:rPr>
        <w:t xml:space="preserve"> budowlan</w:t>
      </w:r>
      <w:r w:rsidR="002426E3">
        <w:rPr>
          <w:sz w:val="24"/>
          <w:szCs w:val="24"/>
        </w:rPr>
        <w:t>e</w:t>
      </w:r>
      <w:r w:rsidRPr="001D6E4C">
        <w:rPr>
          <w:sz w:val="24"/>
          <w:szCs w:val="24"/>
        </w:rPr>
        <w:t xml:space="preserve"> obejmując</w:t>
      </w:r>
      <w:r w:rsidR="002426E3">
        <w:rPr>
          <w:sz w:val="24"/>
          <w:szCs w:val="24"/>
        </w:rPr>
        <w:t>e</w:t>
      </w:r>
      <w:r w:rsidRPr="001D6E4C">
        <w:rPr>
          <w:sz w:val="24"/>
          <w:szCs w:val="24"/>
        </w:rPr>
        <w:t xml:space="preserve"> </w:t>
      </w:r>
      <w:r w:rsidR="007500DD">
        <w:rPr>
          <w:sz w:val="24"/>
          <w:szCs w:val="24"/>
        </w:rPr>
        <w:t xml:space="preserve">remont </w:t>
      </w:r>
      <w:r w:rsidR="006F3E7C">
        <w:rPr>
          <w:sz w:val="24"/>
          <w:szCs w:val="24"/>
        </w:rPr>
        <w:t xml:space="preserve">i/lub modernizację i/lub budowę obiektów przemysłowych </w:t>
      </w:r>
      <w:r w:rsidR="00B241B7">
        <w:rPr>
          <w:sz w:val="24"/>
          <w:szCs w:val="24"/>
        </w:rPr>
        <w:t>o</w:t>
      </w:r>
      <w:r w:rsidRPr="001D6E4C">
        <w:rPr>
          <w:sz w:val="24"/>
          <w:szCs w:val="24"/>
        </w:rPr>
        <w:t xml:space="preserve"> </w:t>
      </w:r>
      <w:r w:rsidR="00080A0A">
        <w:rPr>
          <w:sz w:val="24"/>
          <w:szCs w:val="24"/>
        </w:rPr>
        <w:t xml:space="preserve"> wartoś</w:t>
      </w:r>
      <w:r w:rsidR="006F3E7C">
        <w:rPr>
          <w:sz w:val="24"/>
          <w:szCs w:val="24"/>
        </w:rPr>
        <w:t>ci</w:t>
      </w:r>
      <w:r w:rsidR="00080A0A">
        <w:rPr>
          <w:sz w:val="24"/>
          <w:szCs w:val="24"/>
        </w:rPr>
        <w:t xml:space="preserve"> </w:t>
      </w:r>
      <w:r w:rsidR="002426E3">
        <w:rPr>
          <w:sz w:val="24"/>
          <w:szCs w:val="24"/>
        </w:rPr>
        <w:t>łączn</w:t>
      </w:r>
      <w:r w:rsidR="006F3E7C">
        <w:rPr>
          <w:sz w:val="24"/>
          <w:szCs w:val="24"/>
        </w:rPr>
        <w:t>ej</w:t>
      </w:r>
      <w:r w:rsidR="002426E3">
        <w:rPr>
          <w:sz w:val="24"/>
          <w:szCs w:val="24"/>
        </w:rPr>
        <w:t xml:space="preserve"> brutto </w:t>
      </w:r>
      <w:r w:rsidR="00080A0A">
        <w:rPr>
          <w:sz w:val="24"/>
          <w:szCs w:val="24"/>
        </w:rPr>
        <w:t>nie niższ</w:t>
      </w:r>
      <w:r w:rsidR="006F3E7C">
        <w:rPr>
          <w:sz w:val="24"/>
          <w:szCs w:val="24"/>
        </w:rPr>
        <w:t>ej</w:t>
      </w:r>
      <w:r w:rsidR="00080A0A">
        <w:rPr>
          <w:sz w:val="24"/>
          <w:szCs w:val="24"/>
        </w:rPr>
        <w:t xml:space="preserve"> niż </w:t>
      </w:r>
      <w:r w:rsidR="005826D4">
        <w:rPr>
          <w:sz w:val="24"/>
          <w:szCs w:val="24"/>
        </w:rPr>
        <w:t xml:space="preserve"> </w:t>
      </w:r>
      <w:r w:rsidR="006F3E7C">
        <w:rPr>
          <w:sz w:val="24"/>
          <w:szCs w:val="24"/>
        </w:rPr>
        <w:t>1 500</w:t>
      </w:r>
      <w:r w:rsidR="007500DD">
        <w:rPr>
          <w:sz w:val="24"/>
          <w:szCs w:val="24"/>
        </w:rPr>
        <w:t xml:space="preserve"> 000,00 </w:t>
      </w:r>
      <w:r w:rsidRPr="001D6E4C">
        <w:rPr>
          <w:sz w:val="24"/>
          <w:szCs w:val="24"/>
        </w:rPr>
        <w:t>PLN</w:t>
      </w:r>
      <w:r w:rsidR="001D6E4C" w:rsidRPr="007500DD">
        <w:rPr>
          <w:sz w:val="24"/>
          <w:szCs w:val="24"/>
        </w:rPr>
        <w:t>,</w:t>
      </w:r>
    </w:p>
    <w:p w14:paraId="3A81B3D0" w14:textId="77777777" w:rsidR="006F3E7C" w:rsidRPr="006F3E7C" w:rsidRDefault="00804500" w:rsidP="001F3832">
      <w:pPr>
        <w:pStyle w:val="Akapitzlist"/>
        <w:numPr>
          <w:ilvl w:val="2"/>
          <w:numId w:val="66"/>
        </w:numPr>
        <w:spacing w:before="120" w:line="360" w:lineRule="auto"/>
        <w:jc w:val="both"/>
        <w:rPr>
          <w:b/>
        </w:rPr>
      </w:pPr>
      <w:r w:rsidRPr="001D6E4C">
        <w:t>skie</w:t>
      </w:r>
      <w:r w:rsidR="00182B15" w:rsidRPr="001D6E4C">
        <w:t>ruje do wykonania zamówienia osoby o następujących kwalifikacjach:</w:t>
      </w:r>
      <w:r w:rsidR="00167003">
        <w:t xml:space="preserve"> </w:t>
      </w:r>
    </w:p>
    <w:p w14:paraId="1C1E4CB1" w14:textId="5618C1D7" w:rsidR="005D0723" w:rsidRPr="004043E3" w:rsidRDefault="005D0723" w:rsidP="001F3832">
      <w:pPr>
        <w:pStyle w:val="Akapitzlist"/>
        <w:numPr>
          <w:ilvl w:val="0"/>
          <w:numId w:val="82"/>
        </w:numPr>
        <w:spacing w:before="120" w:line="360" w:lineRule="auto"/>
        <w:jc w:val="both"/>
        <w:rPr>
          <w:b/>
        </w:rPr>
      </w:pPr>
      <w:r w:rsidRPr="00167003">
        <w:t>osob</w:t>
      </w:r>
      <w:r w:rsidR="00AA37E5" w:rsidRPr="00167003">
        <w:t>y</w:t>
      </w:r>
      <w:r w:rsidRPr="00167003">
        <w:t xml:space="preserve"> posiadając</w:t>
      </w:r>
      <w:r w:rsidR="00AA37E5" w:rsidRPr="00167003">
        <w:t>e</w:t>
      </w:r>
      <w:r w:rsidRPr="00167003">
        <w:t xml:space="preserve"> </w:t>
      </w:r>
      <w:r w:rsidR="006F3E7C">
        <w:t xml:space="preserve">łącznie </w:t>
      </w:r>
      <w:r w:rsidRPr="00167003">
        <w:t xml:space="preserve">uprawnienia budowlane bez ograniczeń </w:t>
      </w:r>
      <w:r w:rsidR="004043E3">
        <w:t xml:space="preserve">                           </w:t>
      </w:r>
      <w:r w:rsidRPr="00167003">
        <w:rPr>
          <w:bCs/>
        </w:rPr>
        <w:t xml:space="preserve">do wykonywania samodzielnej funkcji kierownika budowy </w:t>
      </w:r>
      <w:r w:rsidRPr="00167003">
        <w:t>w specjalności konstrukcyjno-budowlanej</w:t>
      </w:r>
      <w:r w:rsidRPr="00167003">
        <w:rPr>
          <w:shd w:val="clear" w:color="auto" w:fill="FFFFFF"/>
        </w:rPr>
        <w:t xml:space="preserve">, </w:t>
      </w:r>
      <w:r w:rsidRPr="00167003">
        <w:t xml:space="preserve">zgodnie z Ustawą Prawo budowlane </w:t>
      </w:r>
      <w:r w:rsidR="006F3E7C">
        <w:t xml:space="preserve">oraz </w:t>
      </w:r>
      <w:r w:rsidR="004043E3">
        <w:t xml:space="preserve">świadectwo stwierdzające posiadanie </w:t>
      </w:r>
      <w:r w:rsidR="006F3E7C">
        <w:t>kwalifikacj</w:t>
      </w:r>
      <w:r w:rsidR="004043E3">
        <w:t>i</w:t>
      </w:r>
      <w:r w:rsidR="006F3E7C">
        <w:t xml:space="preserve"> do wykonywania czynności osoby dozoru ruchu w specjalności budowlanej</w:t>
      </w:r>
      <w:r w:rsidR="004043E3">
        <w:t xml:space="preserve"> w podziemnych zakładach górniczych</w:t>
      </w:r>
      <w:r w:rsidRPr="00167003">
        <w:t xml:space="preserve"> - </w:t>
      </w:r>
      <w:r w:rsidR="004043E3">
        <w:t xml:space="preserve"> </w:t>
      </w:r>
      <w:r w:rsidRPr="00167003">
        <w:rPr>
          <w:b/>
          <w:u w:val="single"/>
        </w:rPr>
        <w:t>co najmniej jedna osoba,</w:t>
      </w:r>
    </w:p>
    <w:p w14:paraId="099B503F" w14:textId="5A9E8C58" w:rsidR="004043E3" w:rsidRPr="004043E3" w:rsidRDefault="004043E3" w:rsidP="001F3832">
      <w:pPr>
        <w:pStyle w:val="Akapitzlist"/>
        <w:numPr>
          <w:ilvl w:val="0"/>
          <w:numId w:val="82"/>
        </w:numPr>
        <w:spacing w:before="120" w:line="360" w:lineRule="auto"/>
        <w:jc w:val="both"/>
        <w:rPr>
          <w:b/>
        </w:rPr>
      </w:pPr>
      <w:r w:rsidRPr="00167003">
        <w:t xml:space="preserve">osoby posiadające uprawnienia budowlane bez ograniczeń </w:t>
      </w:r>
      <w:r w:rsidRPr="00167003">
        <w:rPr>
          <w:bCs/>
        </w:rPr>
        <w:t xml:space="preserve">do wykonywania samodzielnej funkcji kierownika budowy </w:t>
      </w:r>
      <w:r w:rsidRPr="00167003">
        <w:t xml:space="preserve">w specjalności </w:t>
      </w:r>
      <w:r>
        <w:t>instalacyjnej                        w zakresie sieci, instalacji i urządzeń cieplnych, wentylacyjnych, gazowych</w:t>
      </w:r>
      <w:r w:rsidRPr="00167003">
        <w:rPr>
          <w:shd w:val="clear" w:color="auto" w:fill="FFFFFF"/>
        </w:rPr>
        <w:t xml:space="preserve">, </w:t>
      </w:r>
      <w:r>
        <w:rPr>
          <w:shd w:val="clear" w:color="auto" w:fill="FFFFFF"/>
        </w:rPr>
        <w:lastRenderedPageBreak/>
        <w:t xml:space="preserve">wodociągowych i kanalizacyjnych, </w:t>
      </w:r>
      <w:r w:rsidRPr="00167003">
        <w:t>zgodnie z Ustawą Prawo budowlane</w:t>
      </w:r>
      <w:r>
        <w:t xml:space="preserve"> </w:t>
      </w:r>
      <w:r w:rsidRPr="00167003">
        <w:t xml:space="preserve">- </w:t>
      </w:r>
      <w:r>
        <w:t xml:space="preserve"> </w:t>
      </w:r>
      <w:r w:rsidRPr="00167003">
        <w:rPr>
          <w:b/>
          <w:u w:val="single"/>
        </w:rPr>
        <w:t>co najmniej jedna osoba</w:t>
      </w:r>
      <w:r>
        <w:rPr>
          <w:b/>
          <w:u w:val="single"/>
        </w:rPr>
        <w:t>,</w:t>
      </w:r>
    </w:p>
    <w:p w14:paraId="78BAE8C6" w14:textId="48F703FD" w:rsidR="004043E3" w:rsidRPr="004043E3" w:rsidRDefault="004043E3" w:rsidP="001F3832">
      <w:pPr>
        <w:pStyle w:val="Akapitzlist"/>
        <w:numPr>
          <w:ilvl w:val="0"/>
          <w:numId w:val="82"/>
        </w:numPr>
        <w:spacing w:before="120" w:line="360" w:lineRule="auto"/>
        <w:jc w:val="both"/>
        <w:rPr>
          <w:bCs/>
        </w:rPr>
      </w:pPr>
      <w:r w:rsidRPr="004043E3">
        <w:rPr>
          <w:bCs/>
        </w:rPr>
        <w:t>osoby</w:t>
      </w:r>
      <w:r>
        <w:rPr>
          <w:bCs/>
        </w:rPr>
        <w:t xml:space="preserve"> o kwalifikacjach inspektora bezpieczeństwa i higieny pracy oraz szkolenia lub osoby dozoru wyższego innej specjalności posiadające kwalifikacje, o których mowa w art. 237</w:t>
      </w:r>
      <w:r>
        <w:rPr>
          <w:bCs/>
          <w:vertAlign w:val="superscript"/>
        </w:rPr>
        <w:t>11</w:t>
      </w:r>
      <w:r>
        <w:rPr>
          <w:bCs/>
        </w:rPr>
        <w:t xml:space="preserve"> §1 Kodeksu Pracy -</w:t>
      </w:r>
      <w:r w:rsidRPr="004043E3">
        <w:rPr>
          <w:bCs/>
        </w:rPr>
        <w:t xml:space="preserve">  </w:t>
      </w:r>
      <w:r w:rsidRPr="004043E3">
        <w:rPr>
          <w:b/>
          <w:bCs/>
          <w:u w:val="single"/>
        </w:rPr>
        <w:t>co najmniej jedna osoba</w:t>
      </w:r>
      <w:r>
        <w:rPr>
          <w:b/>
          <w:bCs/>
          <w:u w:val="single"/>
        </w:rPr>
        <w:t>.</w:t>
      </w:r>
    </w:p>
    <w:p w14:paraId="7263F257" w14:textId="77777777"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7656FDC2" w14:textId="77777777"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0251EC3F" w14:textId="77777777"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1BE0EE9A" w14:textId="77777777" w:rsidR="00AB366D" w:rsidRPr="0080711C" w:rsidRDefault="00AB366D" w:rsidP="005D0723">
      <w:pPr>
        <w:pStyle w:val="Akapitzlist"/>
        <w:spacing w:line="312" w:lineRule="auto"/>
        <w:jc w:val="both"/>
        <w:rPr>
          <w:color w:val="0070C0"/>
        </w:rPr>
      </w:pPr>
    </w:p>
    <w:p w14:paraId="1F2E4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920964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4DAF0D1F"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4F97443D"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1BA2A"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1DEFCD94"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3AE6509"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466BB9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1436BDD0"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31C8C03"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9341273"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9209646"/>
      <w:r w:rsidRPr="00057162">
        <w:rPr>
          <w:rFonts w:ascii="Times New Roman" w:hAnsi="Times New Roman" w:cs="Times New Roman"/>
          <w:color w:val="auto"/>
          <w:sz w:val="24"/>
          <w:szCs w:val="24"/>
        </w:rPr>
        <w:t>Część VII. Udostępnienie zasobów</w:t>
      </w:r>
      <w:bookmarkEnd w:id="22"/>
      <w:bookmarkEnd w:id="23"/>
      <w:bookmarkEnd w:id="24"/>
    </w:p>
    <w:p w14:paraId="6DB4AAEE"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70E4E8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AE7FB7F"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0A7F82E" w14:textId="77777777" w:rsidR="00955D5C" w:rsidRPr="00955D5C" w:rsidRDefault="006B41E1" w:rsidP="00B0411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6E8A34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65CD89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1B38D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6015E0" w14:textId="77777777" w:rsidR="007C6B00" w:rsidRPr="00057162" w:rsidRDefault="007C6B00" w:rsidP="00DD199C">
      <w:pPr>
        <w:pStyle w:val="Akapitzlist"/>
        <w:spacing w:before="120" w:line="312" w:lineRule="auto"/>
        <w:ind w:left="360"/>
        <w:jc w:val="both"/>
      </w:pPr>
    </w:p>
    <w:p w14:paraId="35340BB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920964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28B14C8F"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4D2D9D3"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17FB3F4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CB6850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119D39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76D6A888"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40C6C7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BA9928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03663C14"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41B7D3F"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DA09349"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43F103F"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025EE14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CF46670" w14:textId="77777777" w:rsidR="00DE4595" w:rsidRDefault="00DE4595" w:rsidP="00DE4595">
      <w:pPr>
        <w:pStyle w:val="Akapitzlist"/>
        <w:spacing w:before="120" w:line="312" w:lineRule="auto"/>
        <w:ind w:left="363"/>
        <w:jc w:val="both"/>
        <w:rPr>
          <w:sz w:val="4"/>
          <w:szCs w:val="4"/>
        </w:rPr>
      </w:pPr>
    </w:p>
    <w:p w14:paraId="170A98C8" w14:textId="77777777" w:rsidR="00DE4595" w:rsidRPr="00DE4595" w:rsidRDefault="00DE4595" w:rsidP="00DE4595">
      <w:pPr>
        <w:pStyle w:val="Akapitzlist"/>
        <w:spacing w:before="120" w:line="312" w:lineRule="auto"/>
        <w:ind w:left="363"/>
        <w:jc w:val="both"/>
        <w:rPr>
          <w:b/>
          <w:iCs/>
          <w:sz w:val="4"/>
          <w:szCs w:val="4"/>
        </w:rPr>
      </w:pPr>
    </w:p>
    <w:p w14:paraId="0C93DCB5"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86CEDB"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11BA612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62D7F6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A7D62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269358"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E469BD" w14:textId="5DB93699" w:rsidR="00771E29" w:rsidRDefault="00771E29" w:rsidP="00771E29">
      <w:pPr>
        <w:pStyle w:val="Akapitzlist"/>
        <w:numPr>
          <w:ilvl w:val="1"/>
          <w:numId w:val="7"/>
        </w:numPr>
        <w:spacing w:before="120" w:line="312" w:lineRule="auto"/>
        <w:contextualSpacing w:val="0"/>
        <w:jc w:val="both"/>
        <w:rPr>
          <w:bCs/>
          <w:iCs/>
        </w:rPr>
      </w:pPr>
      <w:r w:rsidRPr="00771E2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771E29">
        <w:rPr>
          <w:bCs/>
          <w:iCs/>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E8C5A29" w14:textId="58DC52BA" w:rsidR="00C7690B" w:rsidRPr="00636899" w:rsidRDefault="003526E0" w:rsidP="00771E2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96B90F7" w14:textId="77777777"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6EA524CD" w14:textId="77777777"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081BAD7" w14:textId="77777777" w:rsidR="008D3F97" w:rsidRPr="008D3F97" w:rsidRDefault="00463EF4" w:rsidP="00B7386E">
      <w:pPr>
        <w:pStyle w:val="Akapitzlist"/>
        <w:numPr>
          <w:ilvl w:val="1"/>
          <w:numId w:val="16"/>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F35127">
        <w:rPr>
          <w:b/>
          <w:iCs/>
        </w:rPr>
        <w:t xml:space="preserve"> – nie dotyczy</w:t>
      </w:r>
    </w:p>
    <w:p w14:paraId="1BE9B960" w14:textId="77777777" w:rsidR="00446FF7" w:rsidRPr="001B6C57" w:rsidRDefault="00446FF7" w:rsidP="00EE5155">
      <w:pPr>
        <w:pStyle w:val="Akapitzlist"/>
        <w:spacing w:before="120" w:line="312" w:lineRule="auto"/>
        <w:jc w:val="both"/>
        <w:rPr>
          <w:color w:val="FF0000"/>
          <w:sz w:val="10"/>
          <w:szCs w:val="10"/>
        </w:rPr>
      </w:pPr>
    </w:p>
    <w:p w14:paraId="7079679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C883C9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18A1965"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79FD00BE"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A127D0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254114C"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5E2865A7"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ED097BA"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3598F2A"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DD61ADF"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920964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9D1A3F7"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5A1822">
        <w:rPr>
          <w:bCs/>
          <w:i/>
          <w:iCs/>
          <w:color w:val="FF0000"/>
        </w:rPr>
        <w:t xml:space="preserve"> </w:t>
      </w:r>
      <w:r w:rsidR="005A1822" w:rsidRPr="005A1822">
        <w:rPr>
          <w:b/>
          <w:bCs/>
          <w:i/>
          <w:iCs/>
        </w:rPr>
        <w:t>nie dotyczy</w:t>
      </w:r>
    </w:p>
    <w:p w14:paraId="2A8C3B75"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0D1D397"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6CAF2AC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17084BB1"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344C787A"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74B6BC7B"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2169A48F"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CDACEC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213A7C8F"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5BC94780"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53C8D343"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A5DA268"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52C4D4A"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9209649"/>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F9E041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C10025C"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D373DA4" w14:textId="77777777" w:rsidR="002F2F73" w:rsidRPr="001B6C57" w:rsidRDefault="002F2F73" w:rsidP="008877C7">
      <w:pPr>
        <w:spacing w:before="120" w:line="312" w:lineRule="auto"/>
        <w:jc w:val="both"/>
        <w:rPr>
          <w:bCs/>
          <w:sz w:val="2"/>
          <w:szCs w:val="2"/>
        </w:rPr>
      </w:pPr>
    </w:p>
    <w:p w14:paraId="2B449B97"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920965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211AFA0" w14:textId="63A8D05A" w:rsidR="001149AB" w:rsidRPr="001149AB" w:rsidRDefault="006B0420" w:rsidP="001149AB">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C265DB" w:rsidRPr="00C265DB">
        <w:rPr>
          <w:b/>
        </w:rPr>
        <w:t>3</w:t>
      </w:r>
      <w:r w:rsidR="005C53AE" w:rsidRPr="00C265DB">
        <w:rPr>
          <w:b/>
        </w:rPr>
        <w:t>5</w:t>
      </w:r>
      <w:r w:rsidR="001149AB" w:rsidRPr="002E0775">
        <w:rPr>
          <w:b/>
        </w:rPr>
        <w:t> 000</w:t>
      </w:r>
      <w:r w:rsidR="001149AB">
        <w:rPr>
          <w:bCs/>
        </w:rPr>
        <w:t xml:space="preserve"> PLN.</w:t>
      </w:r>
    </w:p>
    <w:p w14:paraId="7B8B3057" w14:textId="53E8E281" w:rsidR="00DA5D85" w:rsidRPr="0059217D" w:rsidRDefault="00DA5D85" w:rsidP="001149AB">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z przyczyn leżących po jego stronie lub wycofał ofertę, </w:t>
      </w:r>
      <w:r>
        <w:t xml:space="preserve">to </w:t>
      </w:r>
      <w:r w:rsidRPr="0059217D">
        <w:t xml:space="preserve">zobowiązany jest wnieść wadium </w:t>
      </w:r>
      <w:r w:rsidRPr="0059217D">
        <w:lastRenderedPageBreak/>
        <w:t xml:space="preserve">w powiększonej wysokości, tj. </w:t>
      </w:r>
      <w:r w:rsidR="00C265DB">
        <w:t>40 250</w:t>
      </w:r>
      <w:r w:rsidR="001149AB">
        <w:t xml:space="preserve"> PLN</w:t>
      </w:r>
      <w:r w:rsidR="00DF163F">
        <w:t xml:space="preserve"> .</w:t>
      </w:r>
      <w:r>
        <w:t xml:space="preserve"> Przepisy stosuje się odpowiednio do </w:t>
      </w:r>
      <w:r w:rsidR="008616AB">
        <w:t>Wykonawców</w:t>
      </w:r>
      <w:r>
        <w:t xml:space="preserve"> wspólnie ubiegających się o udzielenie zamówienia. </w:t>
      </w:r>
    </w:p>
    <w:p w14:paraId="25CA61AF" w14:textId="77777777" w:rsidR="000D2865" w:rsidRDefault="000D2865" w:rsidP="001149AB">
      <w:pPr>
        <w:pStyle w:val="Akapitzlist"/>
        <w:numPr>
          <w:ilvl w:val="0"/>
          <w:numId w:val="17"/>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60124C84" w14:textId="77777777" w:rsidR="000D2865" w:rsidRPr="00057162" w:rsidRDefault="008616AB" w:rsidP="008D082E">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390E4AE8"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745C6FC8"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19395321"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4736DC0D"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1EA4A801" w14:textId="592C71BB"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bookmarkStart w:id="40" w:name="_Hlk146739260"/>
      <w:r w:rsidR="00A53081" w:rsidRPr="00A53081">
        <w:rPr>
          <w:b/>
          <w:bCs/>
        </w:rPr>
        <w:t xml:space="preserve">PKO BP </w:t>
      </w:r>
      <w:r w:rsidR="00C265DB">
        <w:rPr>
          <w:b/>
          <w:bCs/>
        </w:rPr>
        <w:t xml:space="preserve">                         </w:t>
      </w:r>
      <w:r w:rsidR="00A53081" w:rsidRPr="00A53081">
        <w:rPr>
          <w:b/>
          <w:bCs/>
        </w:rPr>
        <w:t>nr rachunku  62 1020 1026 0000 1202 0608 9280</w:t>
      </w:r>
      <w:bookmarkEnd w:id="40"/>
      <w:r w:rsidR="00DD4E37" w:rsidRPr="00B77D28">
        <w:rPr>
          <w:bCs/>
        </w:rPr>
        <w:t xml:space="preserve"> </w:t>
      </w:r>
      <w:r w:rsidRPr="00B77D28">
        <w:rPr>
          <w:bCs/>
        </w:rPr>
        <w:t>z wpisaniem</w:t>
      </w:r>
      <w:r w:rsidRPr="00057162">
        <w:rPr>
          <w:bCs/>
        </w:rPr>
        <w:t xml:space="preserve"> na dowodzie wpłaty hasła: „Wadium na przetarg nr </w:t>
      </w:r>
      <w:r w:rsidR="00C265DB">
        <w:rPr>
          <w:bCs/>
        </w:rPr>
        <w:t>442401153</w:t>
      </w:r>
      <w:r w:rsidR="008616AB">
        <w:rPr>
          <w:bCs/>
        </w:rPr>
        <w:t xml:space="preserve"> pn</w:t>
      </w:r>
      <w:r w:rsidRPr="00057162">
        <w:rPr>
          <w:bCs/>
        </w:rPr>
        <w:t xml:space="preserve">. </w:t>
      </w:r>
      <w:r w:rsidR="001149AB">
        <w:rPr>
          <w:bCs/>
        </w:rPr>
        <w:t>„</w:t>
      </w:r>
      <w:r w:rsidR="00C265DB">
        <w:rPr>
          <w:bCs/>
        </w:rPr>
        <w:t>B</w:t>
      </w:r>
      <w:r w:rsidR="00C265DB" w:rsidRPr="00C265DB">
        <w:rPr>
          <w:bCs/>
        </w:rPr>
        <w:t xml:space="preserve">udowa rurociągu </w:t>
      </w:r>
      <w:r w:rsidR="00C265DB">
        <w:rPr>
          <w:bCs/>
        </w:rPr>
        <w:t>Ø</w:t>
      </w:r>
      <w:r w:rsidR="00C265DB" w:rsidRPr="00C265DB">
        <w:rPr>
          <w:bCs/>
        </w:rPr>
        <w:t xml:space="preserve"> 500 odprowadzającego wody dołowe z pompowni głównego odwadniania</w:t>
      </w:r>
      <w:r w:rsidR="00C265DB">
        <w:rPr>
          <w:bCs/>
        </w:rPr>
        <w:t>”</w:t>
      </w:r>
      <w:r w:rsidR="0005752F">
        <w:rPr>
          <w:bCs/>
          <w:color w:val="FF0000"/>
        </w:rPr>
        <w:t xml:space="preserve">. </w:t>
      </w:r>
      <w:r w:rsidRPr="00057162">
        <w:rPr>
          <w:bCs/>
        </w:rPr>
        <w:t xml:space="preserve">Koszty prowizji bankowych z tytułu wpłaty wadium ponosi </w:t>
      </w:r>
      <w:r w:rsidR="008616AB">
        <w:rPr>
          <w:bCs/>
        </w:rPr>
        <w:t>Wykonawca</w:t>
      </w:r>
      <w:r w:rsidRPr="00057162">
        <w:rPr>
          <w:bCs/>
        </w:rPr>
        <w:t xml:space="preserve">. </w:t>
      </w:r>
    </w:p>
    <w:p w14:paraId="2DCDFA91" w14:textId="77777777"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52125C19" w14:textId="77777777"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2564199A" w14:textId="77777777"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0C36FFB7" w14:textId="77777777"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FCCFF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92096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61C42C2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DF7937"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139F5AB"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7926DEC"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778FD78A"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644CBD0C"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EFD4F32" w14:textId="77777777" w:rsidR="00DF163F" w:rsidRDefault="00DF163F">
      <w:pPr>
        <w:spacing w:after="160" w:line="259" w:lineRule="auto"/>
        <w:rPr>
          <w:bCs/>
          <w:sz w:val="2"/>
          <w:szCs w:val="2"/>
        </w:rPr>
      </w:pPr>
    </w:p>
    <w:p w14:paraId="06D42934" w14:textId="77777777" w:rsidR="00EF20B7" w:rsidRPr="008616AB" w:rsidRDefault="00EF20B7" w:rsidP="00804500">
      <w:pPr>
        <w:spacing w:before="120" w:line="312" w:lineRule="auto"/>
        <w:jc w:val="both"/>
        <w:rPr>
          <w:bCs/>
          <w:sz w:val="2"/>
          <w:szCs w:val="2"/>
        </w:rPr>
      </w:pPr>
    </w:p>
    <w:p w14:paraId="143D6312"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120E5F57"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C6C501E"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24A5B9F"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A9E2F7"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7574EF79"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2213FBAE"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73AB0C76"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40A0B4C"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06022FA"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2A856B"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D4758" w14:textId="77777777" w:rsidR="00E018E8" w:rsidRPr="002B091B" w:rsidRDefault="00E018E8" w:rsidP="00804500">
      <w:pPr>
        <w:spacing w:before="120" w:line="312" w:lineRule="auto"/>
        <w:jc w:val="both"/>
        <w:rPr>
          <w:b/>
          <w:sz w:val="24"/>
          <w:szCs w:val="24"/>
        </w:rPr>
      </w:pPr>
      <w:r w:rsidRPr="002B091B">
        <w:rPr>
          <w:b/>
          <w:sz w:val="24"/>
          <w:szCs w:val="24"/>
        </w:rPr>
        <w:lastRenderedPageBreak/>
        <w:t>Sposób złożenia oferty</w:t>
      </w:r>
    </w:p>
    <w:p w14:paraId="2CB6BCE8"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979E41F"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54318347"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2B091B">
        <w:rPr>
          <w:bCs/>
        </w:rPr>
        <w:t>w kontekście 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862B1D"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30B5B9"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5FB87144" w14:textId="77777777"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41DE2F98"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03D4B7A9"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2966EEB" w14:textId="77777777"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029DA67"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8920965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50AC81A0" w14:textId="253E604B"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85132A">
        <w:rPr>
          <w:b/>
          <w:bCs/>
        </w:rPr>
        <w:t>24.02.</w:t>
      </w:r>
      <w:r w:rsidR="00C265DB">
        <w:rPr>
          <w:b/>
          <w:bCs/>
        </w:rPr>
        <w:t>2025</w:t>
      </w:r>
      <w:r w:rsidR="00017E6E" w:rsidRPr="00A7117F">
        <w:rPr>
          <w:b/>
          <w:bCs/>
        </w:rPr>
        <w:t>r</w:t>
      </w:r>
      <w:r w:rsidR="00017E6E">
        <w:rPr>
          <w:bCs/>
        </w:rPr>
        <w:t xml:space="preserve">. </w:t>
      </w:r>
      <w:r w:rsidRPr="00057162">
        <w:rPr>
          <w:bCs/>
        </w:rPr>
        <w:t xml:space="preserve"> godz. </w:t>
      </w:r>
      <w:r w:rsidR="00017E6E" w:rsidRPr="00017E6E">
        <w:rPr>
          <w:b/>
          <w:bCs/>
        </w:rPr>
        <w:t>09:00</w:t>
      </w:r>
    </w:p>
    <w:p w14:paraId="04F5B9A9" w14:textId="12459150" w:rsidR="005A060C" w:rsidRPr="000A77EF" w:rsidRDefault="00F13DFD" w:rsidP="000A77EF">
      <w:pPr>
        <w:pStyle w:val="Akapitzlist"/>
        <w:numPr>
          <w:ilvl w:val="0"/>
          <w:numId w:val="10"/>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w:t>
      </w:r>
      <w:r w:rsidRPr="00A7117F">
        <w:rPr>
          <w:bCs/>
        </w:rPr>
        <w:t xml:space="preserve">dniu </w:t>
      </w:r>
      <w:r w:rsidR="00017E6E" w:rsidRPr="00A7117F">
        <w:rPr>
          <w:bCs/>
        </w:rPr>
        <w:t xml:space="preserve"> </w:t>
      </w:r>
      <w:r w:rsidR="0085132A" w:rsidRPr="0085132A">
        <w:rPr>
          <w:b/>
        </w:rPr>
        <w:t>24.02</w:t>
      </w:r>
      <w:r w:rsidR="0085132A">
        <w:rPr>
          <w:bCs/>
        </w:rPr>
        <w:t>.</w:t>
      </w:r>
      <w:r w:rsidR="00C265DB">
        <w:rPr>
          <w:b/>
          <w:bCs/>
        </w:rPr>
        <w:t>2025</w:t>
      </w:r>
      <w:r w:rsidR="00017E6E" w:rsidRPr="00A7117F">
        <w:rPr>
          <w:b/>
          <w:bCs/>
        </w:rPr>
        <w:t>r</w:t>
      </w:r>
      <w:r w:rsidR="00017E6E" w:rsidRPr="00A7117F">
        <w:rPr>
          <w:bCs/>
        </w:rPr>
        <w:t>.</w:t>
      </w:r>
      <w:r w:rsidRPr="00057162">
        <w:rPr>
          <w:bCs/>
        </w:rPr>
        <w:t xml:space="preserve"> , godz. </w:t>
      </w:r>
      <w:r w:rsidR="00017E6E" w:rsidRPr="00017E6E">
        <w:rPr>
          <w:b/>
          <w:bCs/>
        </w:rPr>
        <w:t>09:00</w:t>
      </w:r>
      <w:r w:rsidRPr="00017E6E">
        <w:rPr>
          <w:bCs/>
        </w:rPr>
        <w:t xml:space="preserve"> </w:t>
      </w:r>
    </w:p>
    <w:p w14:paraId="61E03666" w14:textId="77777777"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4E78CE2" w14:textId="77777777" w:rsidR="00C265DB" w:rsidRPr="00C265DB" w:rsidRDefault="00C265DB" w:rsidP="00C265DB">
      <w:pPr>
        <w:pStyle w:val="Akapitzlist"/>
        <w:numPr>
          <w:ilvl w:val="0"/>
          <w:numId w:val="10"/>
        </w:numPr>
        <w:spacing w:before="120" w:line="312" w:lineRule="auto"/>
        <w:contextualSpacing w:val="0"/>
        <w:jc w:val="both"/>
      </w:pPr>
      <w:bookmarkStart w:id="48" w:name="_Hlk66272020"/>
      <w:r w:rsidRPr="005F2D16">
        <w:t xml:space="preserve">Aukcja elektroniczna rozpocznie się </w:t>
      </w:r>
      <w:r>
        <w:t xml:space="preserve">w terminie wyznaczonym w zaproszeniu do aukcji, które użytkownik otrzyma niezwłocznie po upływie terminu otwarcia ofert. </w:t>
      </w:r>
      <w:r w:rsidRPr="00C265DB">
        <w:t xml:space="preserve">Szczegóły dotyczące aukcji elektronicznej określone zostały w Części XVII SWZ. </w:t>
      </w:r>
    </w:p>
    <w:p w14:paraId="4F63FFF2" w14:textId="77777777" w:rsidR="004B64BD" w:rsidRPr="000A77EF" w:rsidRDefault="004B64BD" w:rsidP="00C265DB">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4A5EC027" w14:textId="445A8117" w:rsidR="00B77D28" w:rsidRPr="00017E6E" w:rsidRDefault="000A77EF" w:rsidP="00C265DB">
      <w:pPr>
        <w:pStyle w:val="Akapitzlist"/>
        <w:numPr>
          <w:ilvl w:val="0"/>
          <w:numId w:val="10"/>
        </w:numPr>
        <w:spacing w:before="120" w:line="312" w:lineRule="auto"/>
        <w:contextualSpacing w:val="0"/>
        <w:jc w:val="both"/>
        <w:rPr>
          <w:b/>
          <w:color w:val="FF0000"/>
        </w:rPr>
      </w:pPr>
      <w:r w:rsidRPr="00017E6E">
        <w:rPr>
          <w:bCs/>
        </w:rPr>
        <w:t>Wykonawca pozostaje związany złożoną ofertą do dnia</w:t>
      </w:r>
      <w:r w:rsidR="005B2B92">
        <w:rPr>
          <w:bCs/>
        </w:rPr>
        <w:t xml:space="preserve"> </w:t>
      </w:r>
      <w:r w:rsidR="0085132A" w:rsidRPr="0085132A">
        <w:rPr>
          <w:b/>
        </w:rPr>
        <w:t>24.05</w:t>
      </w:r>
      <w:r w:rsidR="00C265DB" w:rsidRPr="0085132A">
        <w:rPr>
          <w:b/>
        </w:rPr>
        <w:t>.</w:t>
      </w:r>
      <w:r w:rsidR="00C265DB" w:rsidRPr="00C265DB">
        <w:rPr>
          <w:b/>
        </w:rPr>
        <w:t>2025</w:t>
      </w:r>
      <w:r w:rsidR="00C265DB">
        <w:rPr>
          <w:bCs/>
        </w:rPr>
        <w:t>r</w:t>
      </w:r>
      <w:r w:rsidR="00017E6E" w:rsidRPr="00A7117F">
        <w:rPr>
          <w:bCs/>
        </w:rPr>
        <w:t>.</w:t>
      </w:r>
      <w:r w:rsidRPr="00017E6E">
        <w:rPr>
          <w:bCs/>
        </w:rPr>
        <w:t xml:space="preserve"> Pierwszym dniem terminu jest dzień, w którym upływa termin składania ofert.  </w:t>
      </w:r>
    </w:p>
    <w:p w14:paraId="2FFE7ED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89209653"/>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51541248"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14E45C0"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2D69850"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9E0C6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34FA9DD"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3424DB" w14:textId="77777777" w:rsidR="006109FF" w:rsidRPr="00412333" w:rsidRDefault="006109FF" w:rsidP="00804500">
      <w:pPr>
        <w:spacing w:before="120" w:line="312" w:lineRule="auto"/>
        <w:jc w:val="both"/>
        <w:rPr>
          <w:bCs/>
          <w:sz w:val="10"/>
          <w:szCs w:val="10"/>
        </w:rPr>
      </w:pPr>
    </w:p>
    <w:p w14:paraId="4576A76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892096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7401BE1C"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1E73D40"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F256425"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87F9324"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13CC9A8"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4111C5B"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F799F3B"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7DE81E9"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E2A9B90"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39ECDE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2FD562F3" w14:textId="77777777" w:rsidR="00F13DFD" w:rsidRPr="00ED1E33" w:rsidRDefault="00F13DFD" w:rsidP="00804500">
      <w:pPr>
        <w:spacing w:before="120" w:line="312" w:lineRule="auto"/>
        <w:jc w:val="both"/>
        <w:rPr>
          <w:bCs/>
          <w:sz w:val="14"/>
          <w:szCs w:val="14"/>
        </w:rPr>
      </w:pPr>
    </w:p>
    <w:p w14:paraId="2841DC8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8920965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01B6994A"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52368B9"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4A756DEE" w14:textId="77777777" w:rsidR="00895B46" w:rsidRDefault="00895B46" w:rsidP="00895B46">
      <w:pPr>
        <w:pStyle w:val="Akapitzlist"/>
        <w:spacing w:before="120" w:line="312" w:lineRule="auto"/>
        <w:jc w:val="both"/>
        <w:rPr>
          <w:bCs/>
        </w:rPr>
      </w:pPr>
    </w:p>
    <w:p w14:paraId="16072372" w14:textId="77777777" w:rsidR="003C2C0F" w:rsidRPr="00895B46" w:rsidRDefault="003C2C0F" w:rsidP="001F3832">
      <w:pPr>
        <w:pStyle w:val="Akapitzlist"/>
        <w:numPr>
          <w:ilvl w:val="0"/>
          <w:numId w:val="65"/>
        </w:numPr>
        <w:spacing w:before="120" w:line="312" w:lineRule="auto"/>
        <w:jc w:val="both"/>
        <w:rPr>
          <w:bCs/>
        </w:rPr>
      </w:pPr>
      <w:r w:rsidRPr="00895B46">
        <w:rPr>
          <w:bCs/>
        </w:rPr>
        <w:t xml:space="preserve">Za najkorzystniejszą zostanie uznana oferta, która uzyska największą ilość punktów (suma </w:t>
      </w:r>
      <w:bookmarkStart w:id="58" w:name="_Hlk106623427"/>
      <w:r w:rsidRPr="00895B46">
        <w:rPr>
          <w:bCs/>
        </w:rPr>
        <w:t>punktów: cena i inne opisane wyżej kryteria).</w:t>
      </w:r>
    </w:p>
    <w:p w14:paraId="2AE79A0B" w14:textId="77777777" w:rsidR="00951AAB" w:rsidRPr="00951AAB" w:rsidRDefault="00951AAB" w:rsidP="00951AAB">
      <w:pPr>
        <w:pStyle w:val="Akapitzlist"/>
        <w:spacing w:before="120" w:line="312" w:lineRule="auto"/>
        <w:ind w:left="360"/>
        <w:jc w:val="both"/>
        <w:rPr>
          <w:bCs/>
          <w:sz w:val="10"/>
          <w:szCs w:val="10"/>
        </w:rPr>
      </w:pPr>
    </w:p>
    <w:p w14:paraId="120D525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9209656"/>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p w14:paraId="636B64F7" w14:textId="77777777" w:rsidR="008E1021" w:rsidRPr="008E1021" w:rsidRDefault="008E1021" w:rsidP="008E1021">
      <w:pPr>
        <w:numPr>
          <w:ilvl w:val="1"/>
          <w:numId w:val="19"/>
        </w:numPr>
        <w:spacing w:before="120" w:line="312" w:lineRule="auto"/>
        <w:jc w:val="both"/>
        <w:rPr>
          <w:bCs/>
          <w:sz w:val="24"/>
          <w:szCs w:val="24"/>
        </w:rPr>
      </w:pPr>
      <w:bookmarkStart w:id="62" w:name="_Hlk96508933"/>
      <w:bookmarkEnd w:id="58"/>
      <w:r w:rsidRPr="008E1021">
        <w:rPr>
          <w:bCs/>
          <w:sz w:val="24"/>
          <w:szCs w:val="24"/>
        </w:rPr>
        <w:t xml:space="preserve">Zamawiający zamierza dokonać wyboru najkorzystniejszej oferty z zastosowaniem aukcji elektronicznej. </w:t>
      </w:r>
    </w:p>
    <w:p w14:paraId="2A0D53F7" w14:textId="77777777" w:rsidR="008E1021" w:rsidRPr="008E1021" w:rsidRDefault="008E1021" w:rsidP="008E1021">
      <w:pPr>
        <w:numPr>
          <w:ilvl w:val="1"/>
          <w:numId w:val="19"/>
        </w:numPr>
        <w:spacing w:before="120" w:line="312" w:lineRule="auto"/>
        <w:jc w:val="both"/>
        <w:rPr>
          <w:bCs/>
          <w:sz w:val="24"/>
          <w:szCs w:val="24"/>
        </w:rPr>
      </w:pPr>
      <w:r w:rsidRPr="008E1021">
        <w:rPr>
          <w:bCs/>
          <w:sz w:val="24"/>
          <w:szCs w:val="24"/>
        </w:rPr>
        <w:t>Zamawiający przeprowadzi aukcję elektroniczną w formie aukcji japońskiej / angielskiej, która może odbyć się nawet przy uczestnictwie jednego Wykonawcy.</w:t>
      </w:r>
    </w:p>
    <w:p w14:paraId="5C5AE459" w14:textId="77777777" w:rsidR="008E1021" w:rsidRPr="008E1021" w:rsidRDefault="008E1021" w:rsidP="008E1021">
      <w:pPr>
        <w:numPr>
          <w:ilvl w:val="1"/>
          <w:numId w:val="19"/>
        </w:numPr>
        <w:spacing w:before="120" w:line="312" w:lineRule="auto"/>
        <w:jc w:val="both"/>
        <w:rPr>
          <w:bCs/>
          <w:sz w:val="24"/>
          <w:szCs w:val="24"/>
        </w:rPr>
      </w:pPr>
      <w:r w:rsidRPr="008E1021">
        <w:rPr>
          <w:bCs/>
          <w:sz w:val="24"/>
          <w:szCs w:val="24"/>
        </w:rPr>
        <w:t>Zamawiający, w toku aukcji elektronicznej, stosować będzie kryterium zgodnie z zapisami SWZ.</w:t>
      </w:r>
    </w:p>
    <w:p w14:paraId="25F71E53" w14:textId="77777777" w:rsidR="008E1021" w:rsidRDefault="008E1021" w:rsidP="008E1021">
      <w:pPr>
        <w:numPr>
          <w:ilvl w:val="1"/>
          <w:numId w:val="19"/>
        </w:numPr>
        <w:spacing w:before="120" w:line="312" w:lineRule="auto"/>
        <w:jc w:val="both"/>
        <w:rPr>
          <w:bCs/>
          <w:sz w:val="24"/>
          <w:szCs w:val="24"/>
        </w:rPr>
      </w:pPr>
      <w:r w:rsidRPr="008E1021">
        <w:rPr>
          <w:bCs/>
          <w:sz w:val="24"/>
          <w:szCs w:val="24"/>
        </w:rPr>
        <w:t>Adres</w:t>
      </w:r>
      <w:r w:rsidRPr="008E1021">
        <w:rPr>
          <w:sz w:val="24"/>
          <w:szCs w:val="24"/>
        </w:rPr>
        <w:t xml:space="preserve"> strony internetowej,  na której będzie prowadzona aukcja elektroniczna </w:t>
      </w:r>
      <w:r w:rsidRPr="008E1021">
        <w:rPr>
          <w:bCs/>
          <w:sz w:val="24"/>
          <w:szCs w:val="24"/>
        </w:rPr>
        <w:t>będzie podany w zaproszeniu do aukcji.</w:t>
      </w:r>
    </w:p>
    <w:p w14:paraId="52A8C6DA" w14:textId="77777777" w:rsidR="00C265DB" w:rsidRPr="00C265DB" w:rsidRDefault="00C265DB" w:rsidP="00C265DB">
      <w:pPr>
        <w:numPr>
          <w:ilvl w:val="1"/>
          <w:numId w:val="19"/>
        </w:numPr>
        <w:spacing w:before="120" w:line="312" w:lineRule="auto"/>
        <w:jc w:val="both"/>
        <w:rPr>
          <w:sz w:val="24"/>
          <w:szCs w:val="24"/>
        </w:rPr>
      </w:pPr>
      <w:r w:rsidRPr="00C265DB">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14531086" w14:textId="77777777" w:rsidR="008E1021" w:rsidRPr="008E1021" w:rsidRDefault="008E1021" w:rsidP="008E1021">
      <w:pPr>
        <w:numPr>
          <w:ilvl w:val="1"/>
          <w:numId w:val="19"/>
        </w:numPr>
        <w:spacing w:before="120" w:line="312" w:lineRule="auto"/>
        <w:jc w:val="both"/>
        <w:rPr>
          <w:sz w:val="24"/>
          <w:szCs w:val="24"/>
        </w:rPr>
      </w:pPr>
      <w:r w:rsidRPr="008E1021">
        <w:rPr>
          <w:sz w:val="24"/>
          <w:szCs w:val="24"/>
        </w:rPr>
        <w:t>Powiadomienia o rozpoczęciu aukcji otrzymują:</w:t>
      </w:r>
    </w:p>
    <w:p w14:paraId="51ADAB43" w14:textId="6F5A0BAE" w:rsidR="008E1021" w:rsidRPr="008E1021" w:rsidRDefault="008E1021" w:rsidP="008E1021">
      <w:pPr>
        <w:numPr>
          <w:ilvl w:val="6"/>
          <w:numId w:val="19"/>
        </w:numPr>
        <w:spacing w:before="120" w:line="312" w:lineRule="auto"/>
        <w:ind w:left="851" w:hanging="284"/>
        <w:contextualSpacing/>
        <w:jc w:val="both"/>
        <w:rPr>
          <w:sz w:val="24"/>
          <w:szCs w:val="24"/>
        </w:rPr>
      </w:pPr>
      <w:r w:rsidRPr="008E1021">
        <w:rPr>
          <w:sz w:val="24"/>
          <w:szCs w:val="24"/>
        </w:rPr>
        <w:t>w przypadku aukcji angielskiej tylko osoby wpisane w Formularzu Ofertowym w polu „Osoby prowadzące postępowanie” jaki i „Osoby upoważnione do składania ofert w aukcji”;</w:t>
      </w:r>
    </w:p>
    <w:p w14:paraId="0E90073A" w14:textId="77777777" w:rsidR="008E1021" w:rsidRPr="008E1021" w:rsidRDefault="008E1021" w:rsidP="008E1021">
      <w:pPr>
        <w:numPr>
          <w:ilvl w:val="6"/>
          <w:numId w:val="19"/>
        </w:numPr>
        <w:spacing w:before="120" w:line="312" w:lineRule="auto"/>
        <w:ind w:left="851" w:hanging="284"/>
        <w:contextualSpacing/>
        <w:jc w:val="both"/>
        <w:rPr>
          <w:sz w:val="24"/>
          <w:szCs w:val="24"/>
        </w:rPr>
      </w:pPr>
      <w:r w:rsidRPr="008E1021">
        <w:rPr>
          <w:sz w:val="24"/>
          <w:szCs w:val="24"/>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6720666" w14:textId="77777777" w:rsidR="008E1021" w:rsidRPr="008E1021" w:rsidRDefault="008E1021" w:rsidP="008E1021">
      <w:pPr>
        <w:numPr>
          <w:ilvl w:val="1"/>
          <w:numId w:val="19"/>
        </w:numPr>
        <w:spacing w:before="120" w:line="312" w:lineRule="auto"/>
        <w:jc w:val="both"/>
        <w:rPr>
          <w:sz w:val="24"/>
          <w:szCs w:val="24"/>
        </w:rPr>
      </w:pPr>
      <w:r w:rsidRPr="008E1021">
        <w:rPr>
          <w:sz w:val="24"/>
          <w:szCs w:val="24"/>
        </w:rPr>
        <w:t>Nie ma konieczności indywidualnego zakładania konta użytkownika w systemie aukcyjnym przed rozpoczęciem aukcji:</w:t>
      </w:r>
    </w:p>
    <w:p w14:paraId="1F6C5817" w14:textId="77777777" w:rsidR="008E1021" w:rsidRPr="008E1021" w:rsidRDefault="008E1021" w:rsidP="008E1021">
      <w:pPr>
        <w:numPr>
          <w:ilvl w:val="6"/>
          <w:numId w:val="19"/>
        </w:numPr>
        <w:spacing w:before="120" w:line="312" w:lineRule="auto"/>
        <w:ind w:left="851" w:hanging="284"/>
        <w:contextualSpacing/>
        <w:jc w:val="both"/>
        <w:rPr>
          <w:sz w:val="24"/>
          <w:szCs w:val="24"/>
        </w:rPr>
      </w:pPr>
      <w:r w:rsidRPr="008E1021">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E1021">
        <w:rPr>
          <w:sz w:val="24"/>
          <w:szCs w:val="24"/>
        </w:rPr>
        <w:noBreakHyphen/>
        <w:t>mail, to konto uczestnika zostanie utworzone tylko jedno i odpowiednio zostanie tylko raz wysłane jedno powiadomienie o utworzeniu konta użytkownika Portalu LAIN3;</w:t>
      </w:r>
    </w:p>
    <w:p w14:paraId="1A7C2673" w14:textId="77777777" w:rsidR="008E1021" w:rsidRPr="008E1021" w:rsidRDefault="008E1021" w:rsidP="008E1021">
      <w:pPr>
        <w:numPr>
          <w:ilvl w:val="6"/>
          <w:numId w:val="19"/>
        </w:numPr>
        <w:spacing w:before="120" w:line="312" w:lineRule="auto"/>
        <w:ind w:left="851" w:hanging="284"/>
        <w:contextualSpacing/>
        <w:jc w:val="both"/>
        <w:rPr>
          <w:sz w:val="24"/>
          <w:szCs w:val="24"/>
        </w:rPr>
      </w:pPr>
      <w:r w:rsidRPr="008E1021">
        <w:rPr>
          <w:sz w:val="24"/>
          <w:szCs w:val="24"/>
        </w:rPr>
        <w:t>w przypadku aukcji japońskiej tworzone jest "tymczasowe" konto dedykowane dla aukcji z konkretnego postępowania. Konto jest wysyłane jest tylko do osób ujętych na liście „Osoby upoważnione do składania ofert w aukcji”.</w:t>
      </w:r>
    </w:p>
    <w:p w14:paraId="27DBD72E" w14:textId="77777777" w:rsidR="008E1021" w:rsidRPr="008E1021" w:rsidRDefault="008E1021" w:rsidP="008E1021">
      <w:pPr>
        <w:numPr>
          <w:ilvl w:val="1"/>
          <w:numId w:val="19"/>
        </w:numPr>
        <w:spacing w:before="120" w:line="312" w:lineRule="auto"/>
        <w:contextualSpacing/>
        <w:jc w:val="both"/>
        <w:rPr>
          <w:sz w:val="24"/>
          <w:szCs w:val="24"/>
        </w:rPr>
      </w:pPr>
      <w:r w:rsidRPr="008E1021">
        <w:rPr>
          <w:sz w:val="24"/>
          <w:szCs w:val="24"/>
        </w:rPr>
        <w:lastRenderedPageBreak/>
        <w:t>Szczegółowe informacje zawarte są w zaproszeniu do aukcji.</w:t>
      </w:r>
    </w:p>
    <w:p w14:paraId="37DACB8A" w14:textId="77777777" w:rsidR="008E1021" w:rsidRPr="008E1021" w:rsidRDefault="008E1021" w:rsidP="008E1021">
      <w:pPr>
        <w:numPr>
          <w:ilvl w:val="1"/>
          <w:numId w:val="19"/>
        </w:numPr>
        <w:spacing w:before="120" w:line="312" w:lineRule="auto"/>
        <w:contextualSpacing/>
        <w:jc w:val="both"/>
        <w:rPr>
          <w:sz w:val="24"/>
          <w:szCs w:val="24"/>
        </w:rPr>
      </w:pPr>
      <w:r w:rsidRPr="008E1021">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FBF4014" w14:textId="77777777" w:rsidR="008E1021" w:rsidRPr="008E1021" w:rsidRDefault="008E1021" w:rsidP="008E1021">
      <w:pPr>
        <w:numPr>
          <w:ilvl w:val="1"/>
          <w:numId w:val="19"/>
        </w:numPr>
        <w:spacing w:before="120" w:line="312" w:lineRule="auto"/>
        <w:contextualSpacing/>
        <w:jc w:val="both"/>
        <w:rPr>
          <w:sz w:val="24"/>
          <w:szCs w:val="24"/>
        </w:rPr>
      </w:pPr>
      <w:r w:rsidRPr="008E1021">
        <w:rPr>
          <w:sz w:val="24"/>
          <w:szCs w:val="24"/>
        </w:rPr>
        <w:t xml:space="preserve">Wykonawca zobowiązany jest zalogować się w systemie: Aukcje elektroniczne </w:t>
      </w:r>
      <w:r w:rsidRPr="008E1021">
        <w:rPr>
          <w:sz w:val="24"/>
          <w:szCs w:val="24"/>
        </w:rPr>
        <w:br/>
        <w:t>w momencie otrzymania zaproszenia drogą mailową. Zaproszenie zawiera wytyczne pomagające przejść przez proces aktywacji automatycznie założonego konta użytkownika.</w:t>
      </w:r>
    </w:p>
    <w:p w14:paraId="470A1C07" w14:textId="77777777" w:rsidR="008E1021" w:rsidRPr="008E1021" w:rsidRDefault="008E1021" w:rsidP="008E1021">
      <w:pPr>
        <w:numPr>
          <w:ilvl w:val="1"/>
          <w:numId w:val="19"/>
        </w:numPr>
        <w:spacing w:before="120" w:line="312" w:lineRule="auto"/>
        <w:jc w:val="both"/>
        <w:rPr>
          <w:sz w:val="24"/>
          <w:szCs w:val="24"/>
        </w:rPr>
      </w:pPr>
      <w:r w:rsidRPr="008E1021">
        <w:rPr>
          <w:sz w:val="24"/>
          <w:szCs w:val="24"/>
        </w:rPr>
        <w:t xml:space="preserve">Zwracamy uwagę aby Wykonawca miał dostęp do skrzynki mailowej wskazanej </w:t>
      </w:r>
      <w:r w:rsidRPr="008E1021">
        <w:rPr>
          <w:sz w:val="24"/>
          <w:szCs w:val="24"/>
        </w:rPr>
        <w:br/>
        <w:t xml:space="preserve">w Formularzu Ofertowym, szczególnie w wyznaczonym dniu do przeprowadzenia aukcji. </w:t>
      </w:r>
    </w:p>
    <w:p w14:paraId="69E20D6F" w14:textId="77777777" w:rsidR="008E1021" w:rsidRPr="008E1021" w:rsidRDefault="008E1021" w:rsidP="008E1021">
      <w:pPr>
        <w:numPr>
          <w:ilvl w:val="1"/>
          <w:numId w:val="19"/>
        </w:numPr>
        <w:spacing w:before="120" w:line="312" w:lineRule="auto"/>
        <w:jc w:val="both"/>
        <w:rPr>
          <w:sz w:val="24"/>
          <w:szCs w:val="24"/>
        </w:rPr>
      </w:pPr>
      <w:r w:rsidRPr="008E1021">
        <w:rPr>
          <w:sz w:val="24"/>
          <w:szCs w:val="24"/>
        </w:rPr>
        <w:t>Wymagania sprzętowe:</w:t>
      </w:r>
    </w:p>
    <w:p w14:paraId="202A53D0" w14:textId="77777777" w:rsidR="008E1021" w:rsidRPr="008E1021" w:rsidRDefault="008E1021" w:rsidP="008E1021">
      <w:pPr>
        <w:autoSpaceDE w:val="0"/>
        <w:autoSpaceDN w:val="0"/>
        <w:adjustRightInd w:val="0"/>
        <w:spacing w:after="138" w:line="360" w:lineRule="auto"/>
        <w:ind w:left="851" w:hanging="284"/>
        <w:contextualSpacing/>
        <w:jc w:val="both"/>
        <w:rPr>
          <w:sz w:val="24"/>
          <w:szCs w:val="24"/>
        </w:rPr>
      </w:pPr>
      <w:r w:rsidRPr="008E1021">
        <w:rPr>
          <w:sz w:val="24"/>
          <w:szCs w:val="24"/>
        </w:rPr>
        <w:t xml:space="preserve">a) korzystanie z szerokopasmowego łącza internetowego, </w:t>
      </w:r>
    </w:p>
    <w:p w14:paraId="12DE090A" w14:textId="77777777" w:rsidR="008E1021" w:rsidRPr="008E1021" w:rsidRDefault="008E1021" w:rsidP="008E1021">
      <w:pPr>
        <w:autoSpaceDE w:val="0"/>
        <w:autoSpaceDN w:val="0"/>
        <w:adjustRightInd w:val="0"/>
        <w:spacing w:after="138" w:line="360" w:lineRule="auto"/>
        <w:ind w:left="851" w:hanging="284"/>
        <w:contextualSpacing/>
        <w:jc w:val="both"/>
        <w:rPr>
          <w:sz w:val="24"/>
          <w:szCs w:val="24"/>
        </w:rPr>
      </w:pPr>
      <w:r w:rsidRPr="008E1021">
        <w:rPr>
          <w:sz w:val="24"/>
          <w:szCs w:val="24"/>
        </w:rPr>
        <w:t xml:space="preserve">b) korzystanie ze stabilnych wersji (bez wsparcia dla wersji beta) przeglądarki Internet Explorer (wersja 10 lub 11), alternatywnie Microsoft Edge lub Mozilla </w:t>
      </w:r>
      <w:proofErr w:type="spellStart"/>
      <w:r w:rsidRPr="008E1021">
        <w:rPr>
          <w:sz w:val="24"/>
          <w:szCs w:val="24"/>
        </w:rPr>
        <w:t>Firefox</w:t>
      </w:r>
      <w:proofErr w:type="spellEnd"/>
      <w:r w:rsidRPr="008E1021">
        <w:rPr>
          <w:sz w:val="24"/>
          <w:szCs w:val="24"/>
        </w:rPr>
        <w:t xml:space="preserve"> od wersji 50, </w:t>
      </w:r>
    </w:p>
    <w:p w14:paraId="6B0D7A21" w14:textId="77777777" w:rsidR="008E1021" w:rsidRPr="008E1021" w:rsidRDefault="008E1021" w:rsidP="008E1021">
      <w:pPr>
        <w:autoSpaceDE w:val="0"/>
        <w:autoSpaceDN w:val="0"/>
        <w:adjustRightInd w:val="0"/>
        <w:spacing w:after="138" w:line="360" w:lineRule="auto"/>
        <w:ind w:left="851" w:hanging="284"/>
        <w:contextualSpacing/>
        <w:jc w:val="both"/>
        <w:rPr>
          <w:sz w:val="24"/>
          <w:szCs w:val="24"/>
        </w:rPr>
      </w:pPr>
      <w:r w:rsidRPr="008E1021">
        <w:rPr>
          <w:sz w:val="24"/>
          <w:szCs w:val="24"/>
        </w:rPr>
        <w:t xml:space="preserve">c) korzystanie z komputera klasy PC z jednym z następujących systemów operacyjnych: Windows 7, Windows 8, Windows 10, Windows 11 (bez wsparcia dla Windows XP, Windows Vista), </w:t>
      </w:r>
    </w:p>
    <w:p w14:paraId="7F133859" w14:textId="77777777" w:rsidR="008E1021" w:rsidRPr="008E1021" w:rsidRDefault="008E1021" w:rsidP="008E1021">
      <w:pPr>
        <w:autoSpaceDE w:val="0"/>
        <w:autoSpaceDN w:val="0"/>
        <w:adjustRightInd w:val="0"/>
        <w:spacing w:after="138" w:line="360" w:lineRule="auto"/>
        <w:ind w:left="851" w:hanging="284"/>
        <w:contextualSpacing/>
        <w:jc w:val="both"/>
        <w:rPr>
          <w:sz w:val="24"/>
          <w:szCs w:val="24"/>
        </w:rPr>
      </w:pPr>
      <w:r w:rsidRPr="008E1021">
        <w:rPr>
          <w:sz w:val="24"/>
          <w:szCs w:val="24"/>
        </w:rPr>
        <w:t xml:space="preserve">d) włączenie obsługi JavaScript w wykorzystywanej przeglądarce internetowej, </w:t>
      </w:r>
    </w:p>
    <w:p w14:paraId="1F65B1FC" w14:textId="77777777" w:rsidR="008E1021" w:rsidRPr="008E1021" w:rsidRDefault="008E1021" w:rsidP="008E1021">
      <w:pPr>
        <w:autoSpaceDE w:val="0"/>
        <w:autoSpaceDN w:val="0"/>
        <w:adjustRightInd w:val="0"/>
        <w:spacing w:after="138" w:line="360" w:lineRule="auto"/>
        <w:ind w:left="851" w:hanging="284"/>
        <w:contextualSpacing/>
        <w:jc w:val="both"/>
        <w:rPr>
          <w:sz w:val="24"/>
          <w:szCs w:val="24"/>
        </w:rPr>
      </w:pPr>
      <w:r w:rsidRPr="008E1021">
        <w:rPr>
          <w:sz w:val="24"/>
          <w:szCs w:val="24"/>
        </w:rPr>
        <w:t>e) minimalna rozdzielczość ekranu do poprawnego działania platformy: 1366x768.</w:t>
      </w:r>
    </w:p>
    <w:p w14:paraId="1B69C992" w14:textId="77777777" w:rsidR="008E1021" w:rsidRPr="008E1021" w:rsidRDefault="008E1021" w:rsidP="008E1021">
      <w:pPr>
        <w:numPr>
          <w:ilvl w:val="1"/>
          <w:numId w:val="19"/>
        </w:numPr>
        <w:spacing w:before="120" w:line="312" w:lineRule="auto"/>
        <w:jc w:val="both"/>
        <w:rPr>
          <w:sz w:val="24"/>
          <w:szCs w:val="24"/>
        </w:rPr>
      </w:pPr>
      <w:r w:rsidRPr="008E1021">
        <w:rPr>
          <w:bCs/>
          <w:sz w:val="24"/>
          <w:szCs w:val="24"/>
        </w:rPr>
        <w:t xml:space="preserve">Składanie ofert w aukcji japońskiej będzie polegać na zaakceptowaniu  przez platformę wartości. Wartość obniżana będzie kolejno w ustalonych odstępach czasu wskazanego przez Zamawiającego. </w:t>
      </w:r>
      <w:r w:rsidRPr="008E1021">
        <w:rPr>
          <w:bCs/>
          <w:strike/>
          <w:sz w:val="24"/>
          <w:szCs w:val="24"/>
        </w:rPr>
        <w:t xml:space="preserve"> </w:t>
      </w:r>
    </w:p>
    <w:p w14:paraId="4466A248" w14:textId="77777777" w:rsidR="008E1021" w:rsidRPr="008E1021" w:rsidRDefault="008E1021" w:rsidP="008E1021">
      <w:pPr>
        <w:numPr>
          <w:ilvl w:val="1"/>
          <w:numId w:val="19"/>
        </w:numPr>
        <w:spacing w:before="120" w:line="312" w:lineRule="auto"/>
        <w:ind w:left="499" w:hanging="357"/>
        <w:contextualSpacing/>
        <w:jc w:val="both"/>
        <w:rPr>
          <w:bCs/>
          <w:sz w:val="24"/>
          <w:szCs w:val="24"/>
        </w:rPr>
      </w:pPr>
      <w:r w:rsidRPr="008E102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06C7F7F" w14:textId="77777777" w:rsidR="008E1021" w:rsidRPr="008E1021" w:rsidRDefault="008E1021" w:rsidP="008E1021">
      <w:pPr>
        <w:numPr>
          <w:ilvl w:val="1"/>
          <w:numId w:val="19"/>
        </w:numPr>
        <w:spacing w:before="120" w:line="312" w:lineRule="auto"/>
        <w:contextualSpacing/>
        <w:jc w:val="both"/>
        <w:rPr>
          <w:bCs/>
          <w:sz w:val="24"/>
          <w:szCs w:val="24"/>
        </w:rPr>
      </w:pPr>
      <w:r w:rsidRPr="008E1021">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D63EEB9" w14:textId="77777777" w:rsidR="008E1021" w:rsidRPr="008E1021" w:rsidRDefault="008E1021" w:rsidP="008E1021">
      <w:pPr>
        <w:numPr>
          <w:ilvl w:val="1"/>
          <w:numId w:val="19"/>
        </w:numPr>
        <w:spacing w:before="120" w:line="312" w:lineRule="auto"/>
        <w:contextualSpacing/>
        <w:jc w:val="both"/>
        <w:rPr>
          <w:bCs/>
          <w:sz w:val="24"/>
          <w:szCs w:val="24"/>
        </w:rPr>
      </w:pPr>
      <w:r w:rsidRPr="008E1021">
        <w:rPr>
          <w:bCs/>
          <w:sz w:val="24"/>
          <w:szCs w:val="24"/>
        </w:rPr>
        <w:t xml:space="preserve">Ceną wywoławczą w dogrywce po aukcji japońskiej będzie ostatnia zaakceptowana cena z aukcji japońskiej, a w przypadku braku postąpień w toku aukcji japońskiej – cena </w:t>
      </w:r>
      <w:r w:rsidRPr="008E1021">
        <w:rPr>
          <w:bCs/>
          <w:sz w:val="24"/>
          <w:szCs w:val="24"/>
        </w:rPr>
        <w:lastRenderedPageBreak/>
        <w:t xml:space="preserve">złożonej oferty. Wartość postąpienia będzie wynosiła określony procent wartości ostatniej zaakceptowanej ceny z aukcji japońskiej. </w:t>
      </w:r>
    </w:p>
    <w:p w14:paraId="0DCA02E8" w14:textId="77777777" w:rsidR="008E1021" w:rsidRPr="008E1021" w:rsidRDefault="008E1021" w:rsidP="008E1021">
      <w:pPr>
        <w:numPr>
          <w:ilvl w:val="1"/>
          <w:numId w:val="19"/>
        </w:numPr>
        <w:spacing w:before="120" w:line="312" w:lineRule="auto"/>
        <w:contextualSpacing/>
        <w:jc w:val="both"/>
        <w:rPr>
          <w:bCs/>
          <w:sz w:val="24"/>
          <w:szCs w:val="24"/>
        </w:rPr>
      </w:pPr>
      <w:r w:rsidRPr="008E1021">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DE2DA3" w14:textId="77777777" w:rsidR="008E1021" w:rsidRPr="008E1021" w:rsidRDefault="008E1021" w:rsidP="008E1021">
      <w:pPr>
        <w:numPr>
          <w:ilvl w:val="1"/>
          <w:numId w:val="19"/>
        </w:numPr>
        <w:spacing w:before="120" w:line="312" w:lineRule="auto"/>
        <w:contextualSpacing/>
        <w:jc w:val="both"/>
        <w:rPr>
          <w:bCs/>
          <w:sz w:val="24"/>
          <w:szCs w:val="24"/>
        </w:rPr>
      </w:pPr>
      <w:r w:rsidRPr="008E1021">
        <w:rPr>
          <w:bCs/>
          <w:sz w:val="24"/>
          <w:szCs w:val="24"/>
        </w:rPr>
        <w:t>Dogrywka zostaje zakończona, gdy żaden z Wykonawców nie złoży kolejnego postąpienia. Wygrywa ten Wykonawca, który złoży najkorzystniejszą ofertę.</w:t>
      </w:r>
    </w:p>
    <w:p w14:paraId="7B899842" w14:textId="77777777" w:rsidR="008E1021" w:rsidRPr="008E1021" w:rsidRDefault="008E1021" w:rsidP="008E1021">
      <w:pPr>
        <w:numPr>
          <w:ilvl w:val="1"/>
          <w:numId w:val="19"/>
        </w:numPr>
        <w:spacing w:before="120" w:line="312" w:lineRule="auto"/>
        <w:contextualSpacing/>
        <w:jc w:val="both"/>
        <w:rPr>
          <w:bCs/>
          <w:sz w:val="24"/>
          <w:szCs w:val="24"/>
        </w:rPr>
      </w:pPr>
      <w:r w:rsidRPr="008E1021">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8A31835" w14:textId="77777777" w:rsidR="008E1021" w:rsidRPr="008E1021" w:rsidRDefault="008E1021" w:rsidP="008E1021">
      <w:pPr>
        <w:numPr>
          <w:ilvl w:val="1"/>
          <w:numId w:val="19"/>
        </w:numPr>
        <w:spacing w:before="120" w:line="312" w:lineRule="auto"/>
        <w:contextualSpacing/>
        <w:jc w:val="both"/>
        <w:rPr>
          <w:bCs/>
          <w:sz w:val="24"/>
          <w:szCs w:val="24"/>
        </w:rPr>
      </w:pPr>
      <w:r w:rsidRPr="008E1021">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3E48963" w14:textId="77777777" w:rsidR="008E1021" w:rsidRPr="008E1021" w:rsidRDefault="008E1021" w:rsidP="008E1021">
      <w:pPr>
        <w:numPr>
          <w:ilvl w:val="1"/>
          <w:numId w:val="19"/>
        </w:numPr>
        <w:spacing w:before="120" w:line="312" w:lineRule="auto"/>
        <w:contextualSpacing/>
        <w:jc w:val="both"/>
        <w:rPr>
          <w:bCs/>
          <w:sz w:val="24"/>
          <w:szCs w:val="24"/>
        </w:rPr>
      </w:pPr>
      <w:r w:rsidRPr="008E1021">
        <w:rPr>
          <w:bCs/>
          <w:sz w:val="24"/>
          <w:szCs w:val="24"/>
        </w:rPr>
        <w:t>Zamawiający zastrzega sobie prawo do powtórzenia aukcji, zgodnie z zapisami § 37 ust. 7 Regulaminu. O terminie rozpoczęcia nowej aukcji Zamawiający powiadomi w sposób określony w SWZ.</w:t>
      </w:r>
    </w:p>
    <w:p w14:paraId="01777688" w14:textId="77777777" w:rsidR="008E1021" w:rsidRPr="008E1021" w:rsidRDefault="008E1021" w:rsidP="008E1021">
      <w:pPr>
        <w:numPr>
          <w:ilvl w:val="1"/>
          <w:numId w:val="19"/>
        </w:numPr>
        <w:spacing w:before="120" w:line="312" w:lineRule="auto"/>
        <w:contextualSpacing/>
        <w:jc w:val="both"/>
        <w:rPr>
          <w:bCs/>
          <w:sz w:val="24"/>
          <w:szCs w:val="24"/>
        </w:rPr>
      </w:pPr>
      <w:r w:rsidRPr="008E1021">
        <w:rPr>
          <w:sz w:val="24"/>
          <w:szCs w:val="24"/>
        </w:rPr>
        <w:t xml:space="preserve">Informacja o zastosowaniu aukcji japońskiej albo aukcji angielskiej zostanie umieszczona w zaproszeniu do aukcji. </w:t>
      </w:r>
      <w:bookmarkStart w:id="63" w:name="_Hlk68869954"/>
    </w:p>
    <w:p w14:paraId="5F0AF188" w14:textId="77777777" w:rsidR="008E1021" w:rsidRPr="008E1021" w:rsidRDefault="008E1021" w:rsidP="008E1021">
      <w:pPr>
        <w:numPr>
          <w:ilvl w:val="1"/>
          <w:numId w:val="19"/>
        </w:numPr>
        <w:spacing w:before="120" w:line="312" w:lineRule="auto"/>
        <w:contextualSpacing/>
        <w:jc w:val="both"/>
        <w:rPr>
          <w:bCs/>
          <w:sz w:val="24"/>
          <w:szCs w:val="24"/>
        </w:rPr>
      </w:pPr>
      <w:r w:rsidRPr="008E1021">
        <w:rPr>
          <w:sz w:val="24"/>
          <w:szCs w:val="24"/>
        </w:rPr>
        <w:t>W sprawach dotyczących przebiegu aukcji a w szczególności obsługi funkcjonalnej portalu należy kontaktować się  zgodnie z informacjami podanymi na stronie internetowej na której przeprowadzana jest aukcja.</w:t>
      </w:r>
      <w:bookmarkEnd w:id="63"/>
    </w:p>
    <w:bookmarkEnd w:id="62"/>
    <w:p w14:paraId="3BA170D4" w14:textId="77777777"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482FEF">
        <w:rPr>
          <w:b/>
        </w:rPr>
        <w:t xml:space="preserve"> – nie dotyczy</w:t>
      </w:r>
      <w:r w:rsidRPr="006A7D4F">
        <w:rPr>
          <w:b/>
        </w:rPr>
        <w:t>.</w:t>
      </w:r>
    </w:p>
    <w:p w14:paraId="3B7249C3"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89209657"/>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2A848207" w14:textId="77777777"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387D0542" w14:textId="77777777"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2F3F901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89209658"/>
      <w:r w:rsidRPr="009D717C">
        <w:rPr>
          <w:rFonts w:ascii="Times New Roman" w:hAnsi="Times New Roman" w:cs="Times New Roman"/>
          <w:color w:val="auto"/>
          <w:sz w:val="24"/>
          <w:szCs w:val="24"/>
        </w:rPr>
        <w:lastRenderedPageBreak/>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4959917F" w14:textId="19F7D2FA" w:rsidR="005B2B92" w:rsidRPr="005A3576" w:rsidRDefault="005B2B92" w:rsidP="005B2B92">
      <w:pPr>
        <w:pStyle w:val="Akapitzlist"/>
        <w:numPr>
          <w:ilvl w:val="0"/>
          <w:numId w:val="14"/>
        </w:numPr>
        <w:spacing w:before="120" w:line="312" w:lineRule="auto"/>
        <w:contextualSpacing w:val="0"/>
        <w:jc w:val="both"/>
        <w:rPr>
          <w:bCs/>
        </w:rPr>
      </w:pPr>
      <w:bookmarkStart w:id="70" w:name="_Toc106095856"/>
      <w:bookmarkStart w:id="71" w:name="_Toc106096400"/>
      <w:r>
        <w:rPr>
          <w:bCs/>
        </w:rPr>
        <w:t>Zamawiający</w:t>
      </w:r>
      <w:r w:rsidRPr="00057162">
        <w:rPr>
          <w:bCs/>
        </w:rPr>
        <w:t xml:space="preserve"> żąda zabezpieczenia należytego wykonania umowy, w tym roszczeń z tytułu </w:t>
      </w:r>
      <w:r w:rsidRPr="005B2B92">
        <w:rPr>
          <w:bCs/>
        </w:rPr>
        <w:t>rękojmi za wady lub gwarancji</w:t>
      </w:r>
      <w:r w:rsidRPr="00057162">
        <w:rPr>
          <w:bCs/>
        </w:rPr>
        <w:t xml:space="preserve">, </w:t>
      </w:r>
      <w:r w:rsidRPr="006005EB">
        <w:rPr>
          <w:bCs/>
        </w:rPr>
        <w:t xml:space="preserve">w wysokości </w:t>
      </w:r>
      <w:r w:rsidRPr="005B2B92">
        <w:rPr>
          <w:b/>
        </w:rPr>
        <w:t>2 %</w:t>
      </w:r>
      <w:r w:rsidRPr="00067331">
        <w:rPr>
          <w:color w:val="2F5496" w:themeColor="accent1" w:themeShade="BF"/>
        </w:rPr>
        <w:t xml:space="preserve"> </w:t>
      </w:r>
      <w:r w:rsidRPr="00067331">
        <w:t>ceny maksymalnej wartości nominalnej zobowiązania Zamawiającego wynikającego z umowy</w:t>
      </w:r>
      <w:r w:rsidRPr="00067331">
        <w:rPr>
          <w:bCs/>
        </w:rPr>
        <w:t>.</w:t>
      </w:r>
    </w:p>
    <w:p w14:paraId="0C2F8517" w14:textId="77777777" w:rsidR="005B2B92" w:rsidRPr="00057162" w:rsidRDefault="005B2B92" w:rsidP="005B2B92">
      <w:pPr>
        <w:pStyle w:val="Akapitzlist"/>
        <w:numPr>
          <w:ilvl w:val="0"/>
          <w:numId w:val="14"/>
        </w:numPr>
        <w:spacing w:before="120" w:line="312" w:lineRule="auto"/>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16116F91" w14:textId="77777777" w:rsidR="005B2B92" w:rsidRPr="000C5BB6" w:rsidRDefault="005B2B92" w:rsidP="005B2B92">
      <w:pPr>
        <w:pStyle w:val="Akapitzlist"/>
        <w:numPr>
          <w:ilvl w:val="0"/>
          <w:numId w:val="14"/>
        </w:numPr>
        <w:spacing w:before="120" w:line="312" w:lineRule="auto"/>
        <w:contextualSpacing w:val="0"/>
        <w:jc w:val="both"/>
        <w:rPr>
          <w:bCs/>
        </w:rPr>
      </w:pPr>
      <w:r w:rsidRPr="000C5BB6">
        <w:rPr>
          <w:bCs/>
        </w:rPr>
        <w:t>Zabezpieczenie może być wnoszone według wyboru Wykonawcy w jednej lub w kilku następujących formach:</w:t>
      </w:r>
    </w:p>
    <w:p w14:paraId="35F1C799" w14:textId="1FF737AC" w:rsidR="005B2B92" w:rsidRPr="000E2A01" w:rsidRDefault="005B2B92" w:rsidP="000D4F65">
      <w:pPr>
        <w:pStyle w:val="Akapitzlist"/>
        <w:numPr>
          <w:ilvl w:val="1"/>
          <w:numId w:val="14"/>
        </w:numPr>
        <w:spacing w:before="120" w:line="312" w:lineRule="auto"/>
        <w:contextualSpacing w:val="0"/>
        <w:jc w:val="both"/>
        <w:rPr>
          <w:bCs/>
        </w:rPr>
      </w:pPr>
      <w:r w:rsidRPr="000E2A01">
        <w:rPr>
          <w:bCs/>
        </w:rPr>
        <w:t xml:space="preserve">w pieniądzu - wpłaty należy dokonać w formie przelewu na konto </w:t>
      </w:r>
      <w:bookmarkStart w:id="72" w:name="_Hlk106959073"/>
      <w:r w:rsidRPr="000E2A01">
        <w:rPr>
          <w:bCs/>
        </w:rPr>
        <w:t xml:space="preserve">bankowe </w:t>
      </w:r>
      <w:bookmarkStart w:id="73" w:name="_Hlk146741348"/>
      <w:r w:rsidRPr="000E2A01">
        <w:rPr>
          <w:b/>
        </w:rPr>
        <w:t xml:space="preserve">PKO BP nr rachunku </w:t>
      </w:r>
      <w:bookmarkEnd w:id="72"/>
      <w:r w:rsidRPr="000E2A01">
        <w:rPr>
          <w:b/>
        </w:rPr>
        <w:t>52 1020 1026 0000 1602 0608 9264</w:t>
      </w:r>
      <w:bookmarkEnd w:id="73"/>
      <w:r w:rsidRPr="000E2A01">
        <w:rPr>
          <w:bCs/>
        </w:rPr>
        <w:t xml:space="preserve"> z wpisaniem na dowodzie wpłaty hasła: </w:t>
      </w:r>
      <w:r w:rsidRPr="000E2A01">
        <w:rPr>
          <w:bCs/>
          <w:i/>
          <w:iCs/>
        </w:rPr>
        <w:t>Zabezpieczenie należytego wykonania umowy</w:t>
      </w:r>
      <w:r w:rsidRPr="000E2A01">
        <w:rPr>
          <w:bCs/>
        </w:rPr>
        <w:t xml:space="preserve"> - </w:t>
      </w:r>
      <w:r w:rsidR="000E2A01" w:rsidRPr="000E2A01">
        <w:rPr>
          <w:bCs/>
          <w:i/>
          <w:iCs/>
        </w:rPr>
        <w:t>„</w:t>
      </w:r>
      <w:r w:rsidR="00C265DB">
        <w:rPr>
          <w:bCs/>
          <w:i/>
          <w:iCs/>
        </w:rPr>
        <w:t>B</w:t>
      </w:r>
      <w:r w:rsidR="00C265DB" w:rsidRPr="00C265DB">
        <w:rPr>
          <w:bCs/>
          <w:i/>
          <w:iCs/>
        </w:rPr>
        <w:t>udowa rurociągu Ø 500 odprowadzającego wody dołowe z pompowni głównego odwadniania</w:t>
      </w:r>
      <w:r w:rsidR="000E2A01" w:rsidRPr="000E2A01">
        <w:rPr>
          <w:bCs/>
          <w:i/>
          <w:iCs/>
        </w:rPr>
        <w:t>”</w:t>
      </w:r>
      <w:r w:rsidR="00E8063C">
        <w:rPr>
          <w:bCs/>
          <w:i/>
          <w:iCs/>
        </w:rPr>
        <w:t>.</w:t>
      </w:r>
    </w:p>
    <w:p w14:paraId="1782FBB8" w14:textId="77777777" w:rsidR="005B2B92" w:rsidRPr="000C5BB6" w:rsidRDefault="005B2B92" w:rsidP="005B2B92">
      <w:pPr>
        <w:pStyle w:val="Akapitzlist"/>
        <w:numPr>
          <w:ilvl w:val="1"/>
          <w:numId w:val="14"/>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16FF9218" w14:textId="77777777" w:rsidR="005B2B92" w:rsidRDefault="005B2B92" w:rsidP="005B2B92">
      <w:pPr>
        <w:pStyle w:val="Akapitzlist"/>
        <w:numPr>
          <w:ilvl w:val="1"/>
          <w:numId w:val="14"/>
        </w:numPr>
        <w:spacing w:before="120" w:line="312" w:lineRule="auto"/>
        <w:contextualSpacing w:val="0"/>
        <w:jc w:val="both"/>
        <w:rPr>
          <w:bCs/>
        </w:rPr>
      </w:pPr>
      <w:r w:rsidRPr="000C5BB6">
        <w:rPr>
          <w:bCs/>
        </w:rPr>
        <w:t>w gwarancjach bankowych</w:t>
      </w:r>
      <w:r w:rsidRPr="00057162">
        <w:rPr>
          <w:bCs/>
        </w:rPr>
        <w:t>,</w:t>
      </w:r>
    </w:p>
    <w:p w14:paraId="65946ACC" w14:textId="77777777" w:rsidR="005B2B92" w:rsidRPr="00057162" w:rsidRDefault="005B2B92" w:rsidP="005B2B92">
      <w:pPr>
        <w:pStyle w:val="Akapitzlist"/>
        <w:numPr>
          <w:ilvl w:val="1"/>
          <w:numId w:val="14"/>
        </w:numPr>
        <w:spacing w:before="120" w:line="312" w:lineRule="auto"/>
        <w:contextualSpacing w:val="0"/>
        <w:jc w:val="both"/>
        <w:rPr>
          <w:bCs/>
        </w:rPr>
      </w:pPr>
      <w:r>
        <w:t>w gwarancjach ubezpieczeniowych</w:t>
      </w:r>
      <w:r w:rsidRPr="00057162">
        <w:rPr>
          <w:bCs/>
        </w:rPr>
        <w:t>,</w:t>
      </w:r>
    </w:p>
    <w:p w14:paraId="09D20A46" w14:textId="77777777" w:rsidR="005B2B92" w:rsidRPr="00057162" w:rsidRDefault="005B2B92" w:rsidP="005B2B92">
      <w:pPr>
        <w:pStyle w:val="Akapitzlist"/>
        <w:numPr>
          <w:ilvl w:val="1"/>
          <w:numId w:val="14"/>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59E0E410" w14:textId="77777777" w:rsidR="005B2B92" w:rsidRPr="00057162" w:rsidRDefault="005B2B92" w:rsidP="005B2B92">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239A2257" w14:textId="77777777" w:rsidR="005B2B92" w:rsidRDefault="005B2B92" w:rsidP="005B2B92">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Pr>
          <w:bCs/>
        </w:rPr>
        <w:t>:</w:t>
      </w:r>
    </w:p>
    <w:p w14:paraId="6B2425FD" w14:textId="3F707339" w:rsidR="005B2B92" w:rsidRDefault="005B2B92" w:rsidP="005B2B92">
      <w:pPr>
        <w:pStyle w:val="Akapitzlist"/>
        <w:numPr>
          <w:ilvl w:val="1"/>
          <w:numId w:val="14"/>
        </w:numPr>
        <w:spacing w:before="120" w:line="312" w:lineRule="auto"/>
        <w:contextualSpacing w:val="0"/>
        <w:jc w:val="both"/>
        <w:rPr>
          <w:bCs/>
        </w:rPr>
      </w:pPr>
      <w:r w:rsidRPr="00057162">
        <w:rPr>
          <w:bCs/>
        </w:rPr>
        <w:t xml:space="preserve"> zdeponować przed zawarciem umowy w </w:t>
      </w:r>
      <w:r w:rsidR="000E2A01" w:rsidRPr="000E2A01">
        <w:rPr>
          <w:bCs/>
        </w:rPr>
        <w:t>Kasie Oddziału KWK Ruda</w:t>
      </w:r>
      <w:r w:rsidR="000E2A01">
        <w:rPr>
          <w:bCs/>
        </w:rPr>
        <w:t xml:space="preserve">, ul. </w:t>
      </w:r>
      <w:proofErr w:type="spellStart"/>
      <w:r w:rsidR="000E2A01">
        <w:rPr>
          <w:bCs/>
        </w:rPr>
        <w:t>Halembska</w:t>
      </w:r>
      <w:proofErr w:type="spellEnd"/>
      <w:r w:rsidR="000E2A01">
        <w:rPr>
          <w:bCs/>
        </w:rPr>
        <w:t xml:space="preserve"> 160, 41-711 Ruda Śląska</w:t>
      </w:r>
      <w:r w:rsidR="000E2A01" w:rsidRPr="000E2A01">
        <w:rPr>
          <w:bCs/>
        </w:rPr>
        <w:t xml:space="preserve">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64D25890" w14:textId="77777777" w:rsidR="005B2B92" w:rsidRPr="00476609" w:rsidRDefault="005B2B92" w:rsidP="005B2B92">
      <w:pPr>
        <w:pStyle w:val="Akapitzlist"/>
        <w:spacing w:before="120" w:line="312" w:lineRule="auto"/>
        <w:contextualSpacing w:val="0"/>
        <w:jc w:val="both"/>
        <w:rPr>
          <w:bCs/>
        </w:rPr>
      </w:pPr>
      <w:r w:rsidRPr="00476609">
        <w:rPr>
          <w:bCs/>
        </w:rPr>
        <w:t>lub</w:t>
      </w:r>
    </w:p>
    <w:p w14:paraId="749C7DAD" w14:textId="769B95BA" w:rsidR="005B2B92" w:rsidRPr="00057162" w:rsidRDefault="005B2B92" w:rsidP="005B2B92">
      <w:pPr>
        <w:pStyle w:val="Akapitzlist"/>
        <w:numPr>
          <w:ilvl w:val="1"/>
          <w:numId w:val="14"/>
        </w:numPr>
        <w:spacing w:before="120" w:line="312" w:lineRule="auto"/>
        <w:contextualSpacing w:val="0"/>
        <w:jc w:val="both"/>
        <w:rPr>
          <w:bCs/>
        </w:rPr>
      </w:pPr>
      <w:r>
        <w:rPr>
          <w:bCs/>
        </w:rPr>
        <w:t>przesłać na adres e-mail sekretarza Komisji Przetargowej:</w:t>
      </w:r>
      <w:r w:rsidRPr="00476609">
        <w:rPr>
          <w:bCs/>
        </w:rPr>
        <w:t xml:space="preserve"> </w:t>
      </w:r>
      <w:r w:rsidR="000E2A01" w:rsidRPr="000E2A01">
        <w:rPr>
          <w:bCs/>
        </w:rPr>
        <w:t>bar.rzepka@pgg.pl</w:t>
      </w:r>
      <w:r w:rsidRPr="000E2A01">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328E4F3C" w14:textId="77777777" w:rsidR="005B2B92" w:rsidRPr="00057162" w:rsidRDefault="005B2B92" w:rsidP="005B2B92">
      <w:pPr>
        <w:pStyle w:val="Akapitzlist"/>
        <w:numPr>
          <w:ilvl w:val="0"/>
          <w:numId w:val="14"/>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18826E2A" w14:textId="77777777" w:rsidR="005B2B92" w:rsidRPr="00057162" w:rsidRDefault="005B2B92" w:rsidP="005B2B92">
      <w:pPr>
        <w:pStyle w:val="Akapitzlist"/>
        <w:numPr>
          <w:ilvl w:val="0"/>
          <w:numId w:val="14"/>
        </w:numPr>
        <w:spacing w:before="120" w:line="312" w:lineRule="auto"/>
        <w:contextualSpacing w:val="0"/>
        <w:jc w:val="both"/>
        <w:rPr>
          <w:bCs/>
        </w:rPr>
      </w:pPr>
      <w:r w:rsidRPr="00057162">
        <w:rPr>
          <w:bCs/>
        </w:rPr>
        <w:lastRenderedPageBreak/>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5EC91207" w14:textId="77777777" w:rsidR="005B2B92" w:rsidRPr="00057162" w:rsidRDefault="005B2B92" w:rsidP="005B2B92">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62C58F67" w14:textId="77777777" w:rsidR="005B2B92" w:rsidRPr="00057162" w:rsidRDefault="005B2B92" w:rsidP="005B2B92">
      <w:pPr>
        <w:pStyle w:val="Akapitzlist"/>
        <w:numPr>
          <w:ilvl w:val="0"/>
          <w:numId w:val="14"/>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501B3BBB" w14:textId="77777777" w:rsidR="005B2B92" w:rsidRPr="00067331" w:rsidRDefault="005B2B92" w:rsidP="005B2B92">
      <w:pPr>
        <w:pStyle w:val="Akapitzlist"/>
        <w:numPr>
          <w:ilvl w:val="0"/>
          <w:numId w:val="14"/>
        </w:numPr>
        <w:spacing w:before="120" w:line="312" w:lineRule="auto"/>
        <w:ind w:left="425"/>
        <w:contextualSpacing w:val="0"/>
        <w:jc w:val="both"/>
        <w:rPr>
          <w:b/>
          <w:bCs/>
          <w:color w:val="FF0000"/>
        </w:rPr>
      </w:pPr>
      <w:r w:rsidRPr="00CD312D">
        <w:t>Zamawiający zwraca zabezpieczenie w terminie 30 dni od dnia wykonania zamówienia i uznania przez Zamawiającego za należycie wykonane</w:t>
      </w:r>
      <w:r>
        <w:t>.</w:t>
      </w:r>
    </w:p>
    <w:p w14:paraId="2452A122"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8920965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4"/>
      <w:r w:rsidR="00367BB3" w:rsidRPr="002768F5">
        <w:rPr>
          <w:rFonts w:ascii="Times New Roman" w:hAnsi="Times New Roman" w:cs="Times New Roman"/>
          <w:color w:val="auto"/>
          <w:sz w:val="24"/>
          <w:szCs w:val="24"/>
        </w:rPr>
        <w:t xml:space="preserve"> </w:t>
      </w:r>
    </w:p>
    <w:p w14:paraId="10FC4B9A"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9ED19E7" w14:textId="77777777" w:rsidR="007838AB" w:rsidRPr="00057162" w:rsidRDefault="007838AB" w:rsidP="0075786A">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5"/>
    <w:p w14:paraId="58078D48" w14:textId="77777777" w:rsidR="00554352" w:rsidRPr="00057162" w:rsidRDefault="00554352" w:rsidP="00554352">
      <w:pPr>
        <w:pStyle w:val="Akapitzlist"/>
        <w:spacing w:before="120" w:line="312" w:lineRule="auto"/>
        <w:ind w:left="360"/>
        <w:jc w:val="both"/>
      </w:pPr>
    </w:p>
    <w:p w14:paraId="34C3DF3E" w14:textId="420FCF35"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8920966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9E6E0E">
        <w:rPr>
          <w:rFonts w:ascii="Times New Roman" w:hAnsi="Times New Roman" w:cs="Times New Roman"/>
          <w:color w:val="auto"/>
          <w:sz w:val="24"/>
          <w:szCs w:val="24"/>
        </w:rPr>
        <w:t xml:space="preserve"> </w:t>
      </w:r>
    </w:p>
    <w:p w14:paraId="12189988" w14:textId="77777777" w:rsidR="00FA7767" w:rsidRDefault="00FA7767" w:rsidP="00FA7767">
      <w:pPr>
        <w:pStyle w:val="Akapitzlist"/>
        <w:numPr>
          <w:ilvl w:val="6"/>
          <w:numId w:val="17"/>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54C6B712" w14:textId="4D73F18A" w:rsidR="00FA7767" w:rsidRPr="002768F5" w:rsidRDefault="00FA7767" w:rsidP="001F3832">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w:t>
      </w:r>
      <w:r>
        <w:rPr>
          <w:b/>
          <w:bCs/>
        </w:rPr>
        <w:t>3</w:t>
      </w:r>
      <w:r w:rsidRPr="002768F5">
        <w:rPr>
          <w:b/>
          <w:bCs/>
        </w:rPr>
        <w:t xml:space="preserve"> do SWZ</w:t>
      </w:r>
      <w:r w:rsidRPr="002768F5">
        <w:t xml:space="preserve"> </w:t>
      </w:r>
    </w:p>
    <w:p w14:paraId="6669FE03" w14:textId="28624600" w:rsidR="00FA7767" w:rsidRPr="002768F5" w:rsidRDefault="00FA7767" w:rsidP="001F3832">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w:t>
      </w:r>
      <w:r>
        <w:rPr>
          <w:b/>
          <w:bCs/>
        </w:rPr>
        <w:t>4</w:t>
      </w:r>
      <w:r w:rsidRPr="002768F5">
        <w:rPr>
          <w:b/>
          <w:bCs/>
        </w:rPr>
        <w:t xml:space="preserve"> do SWZ.</w:t>
      </w:r>
      <w:r w:rsidRPr="002768F5">
        <w:t xml:space="preserve"> </w:t>
      </w:r>
    </w:p>
    <w:p w14:paraId="0B429614" w14:textId="77777777" w:rsidR="00FA7767" w:rsidRPr="002768F5" w:rsidRDefault="00FA7767" w:rsidP="001F3832">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48440B4" w14:textId="53385C89" w:rsidR="00FA7767" w:rsidRPr="002768F5" w:rsidRDefault="00FA7767" w:rsidP="001F3832">
      <w:pPr>
        <w:pStyle w:val="Akapitzlist"/>
        <w:numPr>
          <w:ilvl w:val="0"/>
          <w:numId w:val="36"/>
        </w:numPr>
        <w:spacing w:before="120" w:line="312" w:lineRule="auto"/>
        <w:jc w:val="both"/>
      </w:pPr>
      <w:bookmarkStart w:id="79" w:name="_Hlk82764211"/>
      <w:r w:rsidRPr="002768F5">
        <w:t xml:space="preserve">Zakres odpłatnych usług świadczonych przez Zamawiającego na rzecz Wykonawcy stanowi </w:t>
      </w:r>
      <w:r w:rsidRPr="002768F5">
        <w:rPr>
          <w:b/>
          <w:bCs/>
        </w:rPr>
        <w:t>Załącznik nr 1.</w:t>
      </w:r>
      <w:r>
        <w:rPr>
          <w:b/>
          <w:bCs/>
        </w:rPr>
        <w:t>5</w:t>
      </w:r>
      <w:r w:rsidRPr="002768F5">
        <w:rPr>
          <w:b/>
          <w:bCs/>
        </w:rPr>
        <w:t xml:space="preserve"> do SWZ</w:t>
      </w:r>
      <w:r w:rsidRPr="002768F5">
        <w:t>.</w:t>
      </w:r>
    </w:p>
    <w:p w14:paraId="30B2FF26" w14:textId="0454CEA3" w:rsidR="00FA7767" w:rsidRPr="002768F5" w:rsidRDefault="00FA7767" w:rsidP="001F3832">
      <w:pPr>
        <w:pStyle w:val="Akapitzlist"/>
        <w:numPr>
          <w:ilvl w:val="0"/>
          <w:numId w:val="36"/>
        </w:numPr>
        <w:spacing w:before="120" w:line="312" w:lineRule="auto"/>
        <w:jc w:val="both"/>
      </w:pPr>
      <w:r w:rsidRPr="002768F5">
        <w:lastRenderedPageBreak/>
        <w:t xml:space="preserve">Cennik  odpłatnych usług świadczonych przez Zamawiającego na rzecz Wykonawcy stanowi </w:t>
      </w:r>
      <w:r w:rsidRPr="002768F5">
        <w:rPr>
          <w:b/>
          <w:bCs/>
        </w:rPr>
        <w:t>Załącznik nr 1.</w:t>
      </w:r>
      <w:r>
        <w:rPr>
          <w:b/>
          <w:bCs/>
        </w:rPr>
        <w:t>6</w:t>
      </w:r>
      <w:r w:rsidRPr="002768F5">
        <w:rPr>
          <w:b/>
          <w:bCs/>
        </w:rPr>
        <w:t xml:space="preserve"> do SWZ</w:t>
      </w:r>
      <w:r w:rsidRPr="002768F5">
        <w:t xml:space="preserve"> .</w:t>
      </w:r>
    </w:p>
    <w:p w14:paraId="5DF332C3" w14:textId="2FDEACAA" w:rsidR="00FA7767" w:rsidRDefault="00FA7767" w:rsidP="001F3832">
      <w:pPr>
        <w:pStyle w:val="Akapitzlist"/>
        <w:numPr>
          <w:ilvl w:val="0"/>
          <w:numId w:val="36"/>
        </w:numPr>
        <w:spacing w:before="120" w:line="312" w:lineRule="auto"/>
        <w:jc w:val="both"/>
      </w:pPr>
      <w:r w:rsidRPr="002768F5">
        <w:t xml:space="preserve">Wzór umowy przychodowej stanowi </w:t>
      </w:r>
      <w:r w:rsidRPr="002768F5">
        <w:rPr>
          <w:b/>
          <w:bCs/>
        </w:rPr>
        <w:t>Załącznik nr 1.</w:t>
      </w:r>
      <w:r>
        <w:rPr>
          <w:b/>
          <w:bCs/>
        </w:rPr>
        <w:t>7</w:t>
      </w:r>
      <w:r w:rsidRPr="002768F5">
        <w:rPr>
          <w:b/>
          <w:bCs/>
        </w:rPr>
        <w:t xml:space="preserve"> do SWZ.</w:t>
      </w:r>
      <w:r w:rsidRPr="002768F5">
        <w:t xml:space="preserve"> </w:t>
      </w:r>
      <w:bookmarkEnd w:id="79"/>
    </w:p>
    <w:p w14:paraId="55EF5A80" w14:textId="77777777" w:rsidR="00FA7767" w:rsidRPr="00E1327A" w:rsidRDefault="00FA7767" w:rsidP="00FA7767">
      <w:pPr>
        <w:spacing w:before="120" w:line="312" w:lineRule="auto"/>
        <w:jc w:val="both"/>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1" w:history="1">
        <w:r w:rsidRPr="00426E34">
          <w:rPr>
            <w:rStyle w:val="Hipercze"/>
            <w:sz w:val="24"/>
            <w:szCs w:val="24"/>
          </w:rPr>
          <w:t>https://www.pgg.pl/strefa-korporacyjna/dostawcy/profil-nabywcy/cennik-uslug-pgg</w:t>
        </w:r>
      </w:hyperlink>
      <w:r w:rsidRPr="00646AF4">
        <w:rPr>
          <w:sz w:val="24"/>
          <w:szCs w:val="24"/>
        </w:rPr>
        <w:t xml:space="preserve"> </w:t>
      </w:r>
    </w:p>
    <w:p w14:paraId="5958306D" w14:textId="77777777" w:rsidR="009E6E0E" w:rsidRDefault="009E6E0E" w:rsidP="00804500">
      <w:pPr>
        <w:spacing w:before="120" w:line="312" w:lineRule="auto"/>
        <w:jc w:val="both"/>
        <w:rPr>
          <w:sz w:val="24"/>
          <w:szCs w:val="24"/>
        </w:rPr>
      </w:pPr>
    </w:p>
    <w:p w14:paraId="2746BCCF"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8920966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5FC62AA9" w14:textId="7777777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9E6E0E">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7D48A8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89209662"/>
      <w:r w:rsidRPr="00057162">
        <w:rPr>
          <w:rFonts w:ascii="Times New Roman" w:hAnsi="Times New Roman" w:cs="Times New Roman"/>
          <w:color w:val="auto"/>
          <w:sz w:val="24"/>
          <w:szCs w:val="24"/>
        </w:rPr>
        <w:t>Wykaz załączników</w:t>
      </w:r>
      <w:bookmarkEnd w:id="83"/>
      <w:bookmarkEnd w:id="84"/>
      <w:bookmarkEnd w:id="85"/>
    </w:p>
    <w:p w14:paraId="676C51C8" w14:textId="77777777" w:rsidR="00F01CBF" w:rsidRPr="00F45A8C" w:rsidRDefault="00F01CBF" w:rsidP="00B7386E">
      <w:pPr>
        <w:tabs>
          <w:tab w:val="left" w:pos="1843"/>
        </w:tabs>
        <w:spacing w:line="312" w:lineRule="auto"/>
        <w:jc w:val="both"/>
        <w:rPr>
          <w:b/>
          <w:bCs/>
          <w:sz w:val="22"/>
          <w:szCs w:val="22"/>
        </w:rPr>
      </w:pPr>
      <w:bookmarkStart w:id="86"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418A4318" w14:textId="6B727EC4" w:rsidR="00F01CBF" w:rsidRPr="0089470D" w:rsidRDefault="00F01CBF" w:rsidP="00B7386E">
      <w:pPr>
        <w:tabs>
          <w:tab w:val="left" w:pos="1843"/>
        </w:tabs>
        <w:spacing w:line="312" w:lineRule="auto"/>
        <w:jc w:val="both"/>
        <w:rPr>
          <w:sz w:val="22"/>
          <w:szCs w:val="22"/>
        </w:rPr>
      </w:pPr>
      <w:bookmarkStart w:id="87" w:name="_Hlk83029693"/>
      <w:r w:rsidRPr="00FA7767">
        <w:rPr>
          <w:sz w:val="22"/>
          <w:szCs w:val="22"/>
        </w:rPr>
        <w:t xml:space="preserve">Załącznik nr </w:t>
      </w:r>
      <w:r w:rsidR="009E6E0E" w:rsidRPr="00FA7767">
        <w:rPr>
          <w:sz w:val="22"/>
          <w:szCs w:val="22"/>
        </w:rPr>
        <w:t>1</w:t>
      </w:r>
      <w:r w:rsidR="00FA7767" w:rsidRPr="00FA7767">
        <w:rPr>
          <w:sz w:val="22"/>
          <w:szCs w:val="22"/>
        </w:rPr>
        <w:t>.1</w:t>
      </w:r>
      <w:r w:rsidRPr="00FA7767">
        <w:rPr>
          <w:sz w:val="22"/>
          <w:szCs w:val="22"/>
        </w:rPr>
        <w:t xml:space="preserve"> –</w:t>
      </w:r>
      <w:r w:rsidRPr="0089470D">
        <w:rPr>
          <w:sz w:val="22"/>
          <w:szCs w:val="22"/>
        </w:rPr>
        <w:t xml:space="preserve"> </w:t>
      </w:r>
      <w:r w:rsidR="00B7386E" w:rsidRPr="0089470D">
        <w:rPr>
          <w:sz w:val="22"/>
          <w:szCs w:val="22"/>
        </w:rPr>
        <w:tab/>
      </w:r>
      <w:r w:rsidR="009E6E0E" w:rsidRPr="009E6E0E">
        <w:rPr>
          <w:b/>
          <w:sz w:val="22"/>
          <w:szCs w:val="22"/>
        </w:rPr>
        <w:t>Dokumentacja Projektowa</w:t>
      </w:r>
    </w:p>
    <w:p w14:paraId="703CB699" w14:textId="2A69F527" w:rsidR="00F01CBF" w:rsidRPr="0089470D" w:rsidRDefault="00F01CBF" w:rsidP="00B7386E">
      <w:pPr>
        <w:tabs>
          <w:tab w:val="left" w:pos="1843"/>
        </w:tabs>
        <w:spacing w:line="312" w:lineRule="auto"/>
        <w:jc w:val="both"/>
        <w:rPr>
          <w:sz w:val="22"/>
          <w:szCs w:val="22"/>
        </w:rPr>
      </w:pPr>
      <w:r w:rsidRPr="00FA7767">
        <w:rPr>
          <w:sz w:val="22"/>
          <w:szCs w:val="22"/>
        </w:rPr>
        <w:t>Załącznik nr 1</w:t>
      </w:r>
      <w:r w:rsidR="00FA7767" w:rsidRPr="00FA7767">
        <w:rPr>
          <w:sz w:val="22"/>
          <w:szCs w:val="22"/>
        </w:rPr>
        <w:t>.2</w:t>
      </w:r>
      <w:r w:rsidRPr="0089470D">
        <w:rPr>
          <w:sz w:val="22"/>
          <w:szCs w:val="22"/>
        </w:rPr>
        <w:t xml:space="preserve"> </w:t>
      </w:r>
      <w:r w:rsidR="00B7386E" w:rsidRPr="0089470D">
        <w:rPr>
          <w:sz w:val="22"/>
          <w:szCs w:val="22"/>
        </w:rPr>
        <w:t>–</w:t>
      </w:r>
      <w:r w:rsidRPr="0089470D">
        <w:rPr>
          <w:sz w:val="22"/>
          <w:szCs w:val="22"/>
        </w:rPr>
        <w:t xml:space="preserve"> </w:t>
      </w:r>
      <w:r w:rsidR="00B7386E" w:rsidRPr="0089470D">
        <w:rPr>
          <w:sz w:val="22"/>
          <w:szCs w:val="22"/>
        </w:rPr>
        <w:tab/>
      </w:r>
      <w:r w:rsidR="009E6E0E" w:rsidRPr="009E6E0E">
        <w:rPr>
          <w:b/>
          <w:sz w:val="22"/>
          <w:szCs w:val="22"/>
        </w:rPr>
        <w:t>Przedmiar robót</w:t>
      </w:r>
    </w:p>
    <w:bookmarkEnd w:id="87"/>
    <w:p w14:paraId="17ACFBBA" w14:textId="6E7BD9A6" w:rsidR="00FA7767" w:rsidRPr="00E32BAD" w:rsidRDefault="00FA7767" w:rsidP="00FA7767">
      <w:pPr>
        <w:tabs>
          <w:tab w:val="left" w:pos="1843"/>
        </w:tabs>
        <w:jc w:val="both"/>
        <w:rPr>
          <w:sz w:val="22"/>
          <w:szCs w:val="22"/>
        </w:rPr>
      </w:pPr>
      <w:r w:rsidRPr="00E32BAD">
        <w:rPr>
          <w:sz w:val="22"/>
          <w:szCs w:val="22"/>
        </w:rPr>
        <w:t>Załącznik nr 1.</w:t>
      </w:r>
      <w:r>
        <w:rPr>
          <w:sz w:val="22"/>
          <w:szCs w:val="22"/>
        </w:rPr>
        <w:t>3</w:t>
      </w:r>
      <w:r w:rsidRPr="00E32BAD">
        <w:rPr>
          <w:sz w:val="22"/>
          <w:szCs w:val="22"/>
        </w:rPr>
        <w:t xml:space="preserve"> – </w:t>
      </w:r>
      <w:r w:rsidRPr="00E32BAD">
        <w:rPr>
          <w:sz w:val="22"/>
          <w:szCs w:val="22"/>
        </w:rPr>
        <w:tab/>
        <w:t>Wzór zapotrzebowania na (wzajemne) świadczenia Zamawiającego</w:t>
      </w:r>
    </w:p>
    <w:p w14:paraId="6241DBD2" w14:textId="2A3F28E0" w:rsidR="00FA7767" w:rsidRPr="00E32BAD" w:rsidRDefault="00FA7767" w:rsidP="00FA7767">
      <w:pPr>
        <w:tabs>
          <w:tab w:val="left" w:pos="1843"/>
        </w:tabs>
        <w:jc w:val="both"/>
        <w:rPr>
          <w:sz w:val="22"/>
          <w:szCs w:val="22"/>
        </w:rPr>
      </w:pPr>
      <w:r w:rsidRPr="00E32BAD">
        <w:rPr>
          <w:sz w:val="22"/>
          <w:szCs w:val="22"/>
        </w:rPr>
        <w:t>Załącznik nr 1.</w:t>
      </w:r>
      <w:r>
        <w:rPr>
          <w:sz w:val="22"/>
          <w:szCs w:val="22"/>
        </w:rPr>
        <w:t>4</w:t>
      </w:r>
      <w:r w:rsidRPr="00E32BAD">
        <w:rPr>
          <w:sz w:val="22"/>
          <w:szCs w:val="22"/>
        </w:rPr>
        <w:t xml:space="preserve"> – </w:t>
      </w:r>
      <w:r w:rsidRPr="00E32BAD">
        <w:rPr>
          <w:sz w:val="22"/>
          <w:szCs w:val="22"/>
        </w:rPr>
        <w:tab/>
        <w:t>Wzór oświadczenia Wykonawcy o niekorzystaniu ze wzajemnych świadczeń</w:t>
      </w:r>
    </w:p>
    <w:p w14:paraId="139AEB8C" w14:textId="002696DC" w:rsidR="00FA7767" w:rsidRPr="00E32BAD" w:rsidRDefault="00FA7767" w:rsidP="00FA7767">
      <w:pPr>
        <w:tabs>
          <w:tab w:val="left" w:pos="1843"/>
        </w:tabs>
        <w:ind w:left="1843" w:hanging="1843"/>
        <w:jc w:val="both"/>
        <w:rPr>
          <w:sz w:val="22"/>
          <w:szCs w:val="22"/>
        </w:rPr>
      </w:pPr>
      <w:r w:rsidRPr="00E32BAD">
        <w:rPr>
          <w:sz w:val="22"/>
          <w:szCs w:val="22"/>
        </w:rPr>
        <w:t>Załącznik nr 1.</w:t>
      </w:r>
      <w:r>
        <w:rPr>
          <w:sz w:val="22"/>
          <w:szCs w:val="22"/>
        </w:rPr>
        <w:t>5</w:t>
      </w:r>
      <w:r w:rsidRPr="00E32BAD">
        <w:rPr>
          <w:sz w:val="22"/>
          <w:szCs w:val="22"/>
        </w:rPr>
        <w:t xml:space="preserve"> – </w:t>
      </w:r>
      <w:r w:rsidRPr="00E32BAD">
        <w:rPr>
          <w:sz w:val="22"/>
          <w:szCs w:val="22"/>
        </w:rPr>
        <w:tab/>
        <w:t>Zakres odpłatnych usług świadczonych przez Zamawiającego na rzecz Wykonawcy w ramach realizacji przedmiotu przetargu</w:t>
      </w:r>
    </w:p>
    <w:p w14:paraId="394B0EAF" w14:textId="459AF130" w:rsidR="00FA7767" w:rsidRPr="00E32BAD" w:rsidRDefault="00FA7767" w:rsidP="00FA7767">
      <w:pPr>
        <w:tabs>
          <w:tab w:val="left" w:pos="1843"/>
        </w:tabs>
        <w:ind w:left="1843" w:hanging="1843"/>
        <w:jc w:val="both"/>
        <w:rPr>
          <w:sz w:val="22"/>
          <w:szCs w:val="22"/>
        </w:rPr>
      </w:pPr>
      <w:r w:rsidRPr="00E32BAD">
        <w:rPr>
          <w:sz w:val="22"/>
          <w:szCs w:val="22"/>
        </w:rPr>
        <w:t>Załącznik nr 1.</w:t>
      </w:r>
      <w:r>
        <w:rPr>
          <w:sz w:val="22"/>
          <w:szCs w:val="22"/>
        </w:rPr>
        <w:t>6</w:t>
      </w:r>
      <w:r w:rsidRPr="00E32BAD">
        <w:rPr>
          <w:sz w:val="22"/>
          <w:szCs w:val="22"/>
        </w:rPr>
        <w:t xml:space="preserve"> – </w:t>
      </w:r>
      <w:r w:rsidRPr="00E32BAD">
        <w:rPr>
          <w:sz w:val="22"/>
          <w:szCs w:val="22"/>
        </w:rPr>
        <w:tab/>
        <w:t>Cennik odpłatnych usług świadczonych przez Zamawiającego na rzecz Wykonawcy w ramach realizacji przedmiotu przetargu</w:t>
      </w:r>
    </w:p>
    <w:p w14:paraId="0F7F2B97" w14:textId="43CF5663" w:rsidR="00FA7767" w:rsidRPr="00E32BAD" w:rsidRDefault="00FA7767" w:rsidP="00FA7767">
      <w:pPr>
        <w:tabs>
          <w:tab w:val="left" w:pos="1843"/>
        </w:tabs>
        <w:jc w:val="both"/>
        <w:rPr>
          <w:b/>
          <w:bCs/>
          <w:sz w:val="22"/>
          <w:szCs w:val="22"/>
        </w:rPr>
      </w:pPr>
      <w:r w:rsidRPr="00E32BAD">
        <w:rPr>
          <w:sz w:val="22"/>
          <w:szCs w:val="22"/>
        </w:rPr>
        <w:t>Załącznik nr 1.</w:t>
      </w:r>
      <w:r>
        <w:rPr>
          <w:sz w:val="22"/>
          <w:szCs w:val="22"/>
        </w:rPr>
        <w:t>7</w:t>
      </w:r>
      <w:r w:rsidRPr="00E32BAD">
        <w:rPr>
          <w:sz w:val="22"/>
          <w:szCs w:val="22"/>
        </w:rPr>
        <w:t xml:space="preserve"> – </w:t>
      </w:r>
      <w:r w:rsidRPr="00E32BAD">
        <w:rPr>
          <w:sz w:val="22"/>
          <w:szCs w:val="22"/>
        </w:rPr>
        <w:tab/>
        <w:t>Wzór umowy przychodowej</w:t>
      </w:r>
    </w:p>
    <w:p w14:paraId="64360557" w14:textId="77777777" w:rsidR="00ED63EC" w:rsidRPr="004F104C" w:rsidRDefault="00ED63EC" w:rsidP="00B7386E">
      <w:pPr>
        <w:tabs>
          <w:tab w:val="left" w:pos="1843"/>
        </w:tabs>
        <w:spacing w:line="312" w:lineRule="auto"/>
        <w:ind w:left="1560" w:hanging="1560"/>
        <w:jc w:val="both"/>
        <w:rPr>
          <w:b/>
          <w:bCs/>
          <w:sz w:val="10"/>
          <w:szCs w:val="10"/>
        </w:rPr>
      </w:pPr>
    </w:p>
    <w:p w14:paraId="0777BAE4"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7497FF7" w14:textId="77777777"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79BEF6FA"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2E15C344"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13F0D7A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198DF43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75DFA871" w14:textId="77777777" w:rsidR="00F01CBF" w:rsidRPr="009E6E0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204DE08D" w14:textId="77777777" w:rsidR="00F01CBF" w:rsidRDefault="00F01CBF" w:rsidP="0089470D">
      <w:pPr>
        <w:tabs>
          <w:tab w:val="left" w:pos="1843"/>
        </w:tabs>
        <w:spacing w:line="312" w:lineRule="auto"/>
        <w:jc w:val="both"/>
        <w:rPr>
          <w:bCs/>
          <w:sz w:val="22"/>
          <w:szCs w:val="22"/>
        </w:rPr>
      </w:pPr>
      <w:r w:rsidRPr="009E6E0E">
        <w:rPr>
          <w:bCs/>
          <w:sz w:val="22"/>
          <w:szCs w:val="22"/>
        </w:rPr>
        <w:t xml:space="preserve">Załącznik nr </w:t>
      </w:r>
      <w:r w:rsidR="00A77593" w:rsidRPr="009E6E0E">
        <w:rPr>
          <w:bCs/>
          <w:sz w:val="22"/>
          <w:szCs w:val="22"/>
        </w:rPr>
        <w:t>4</w:t>
      </w:r>
      <w:r w:rsidRPr="009E6E0E">
        <w:rPr>
          <w:bCs/>
          <w:sz w:val="22"/>
          <w:szCs w:val="22"/>
        </w:rPr>
        <w:t xml:space="preserve">.5 – </w:t>
      </w:r>
      <w:r w:rsidR="0089470D" w:rsidRPr="009E6E0E">
        <w:rPr>
          <w:bCs/>
          <w:sz w:val="22"/>
          <w:szCs w:val="22"/>
        </w:rPr>
        <w:tab/>
      </w:r>
      <w:r w:rsidRPr="009E6E0E">
        <w:rPr>
          <w:bCs/>
          <w:sz w:val="22"/>
          <w:szCs w:val="22"/>
        </w:rPr>
        <w:t>Wykaz urządzeń lub wyposażenia zakładu</w:t>
      </w:r>
      <w:r w:rsidR="009D717C" w:rsidRPr="009E6E0E">
        <w:rPr>
          <w:bCs/>
          <w:sz w:val="22"/>
          <w:szCs w:val="22"/>
        </w:rPr>
        <w:t xml:space="preserve"> </w:t>
      </w:r>
      <w:r w:rsidR="009E6E0E" w:rsidRPr="009E6E0E">
        <w:rPr>
          <w:i/>
          <w:iCs/>
          <w:sz w:val="22"/>
          <w:szCs w:val="22"/>
        </w:rPr>
        <w:t xml:space="preserve"> </w:t>
      </w:r>
      <w:r w:rsidR="009E6E0E" w:rsidRPr="009E6E0E">
        <w:rPr>
          <w:b/>
          <w:iCs/>
          <w:sz w:val="22"/>
          <w:szCs w:val="22"/>
        </w:rPr>
        <w:t>- nie dotyczy</w:t>
      </w:r>
    </w:p>
    <w:p w14:paraId="66AC51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BBE5709"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501DEA6E"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6B76909"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65454766"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2DD0F8AF" w14:textId="77777777" w:rsidR="00F01CBF" w:rsidRPr="004F104C" w:rsidRDefault="00F01CBF" w:rsidP="0089470D">
      <w:pPr>
        <w:tabs>
          <w:tab w:val="left" w:pos="1843"/>
        </w:tabs>
        <w:spacing w:line="312" w:lineRule="auto"/>
        <w:jc w:val="both"/>
        <w:rPr>
          <w:bCs/>
          <w:sz w:val="12"/>
          <w:szCs w:val="12"/>
        </w:rPr>
      </w:pPr>
    </w:p>
    <w:p w14:paraId="27F502B7" w14:textId="77777777" w:rsidR="0064408F" w:rsidRDefault="00F01CBF" w:rsidP="00FA7767">
      <w:pPr>
        <w:tabs>
          <w:tab w:val="left" w:pos="1843"/>
        </w:tabs>
        <w:spacing w:line="312" w:lineRule="auto"/>
        <w:jc w:val="both"/>
        <w:rPr>
          <w:b/>
          <w:bCs/>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0CF7F6EF" w14:textId="3E8FCF1E" w:rsidR="00F01CBF" w:rsidRDefault="0064408F" w:rsidP="00FA7767">
      <w:pPr>
        <w:tabs>
          <w:tab w:val="left" w:pos="1843"/>
        </w:tabs>
        <w:spacing w:line="312" w:lineRule="auto"/>
        <w:jc w:val="both"/>
        <w:rPr>
          <w:sz w:val="24"/>
          <w:szCs w:val="24"/>
        </w:rPr>
      </w:pPr>
      <w:r w:rsidRPr="002233F7">
        <w:rPr>
          <w:b/>
          <w:bCs/>
          <w:sz w:val="22"/>
          <w:szCs w:val="22"/>
        </w:rPr>
        <w:t xml:space="preserve">Załącznik nr </w:t>
      </w:r>
      <w:r>
        <w:rPr>
          <w:b/>
          <w:bCs/>
          <w:sz w:val="22"/>
          <w:szCs w:val="22"/>
        </w:rPr>
        <w:t>6</w:t>
      </w:r>
      <w:r w:rsidRPr="009348AE">
        <w:rPr>
          <w:sz w:val="22"/>
          <w:szCs w:val="22"/>
        </w:rPr>
        <w:t xml:space="preserve">– </w:t>
      </w:r>
      <w:r>
        <w:rPr>
          <w:sz w:val="22"/>
          <w:szCs w:val="22"/>
        </w:rPr>
        <w:tab/>
      </w:r>
      <w:r>
        <w:rPr>
          <w:b/>
          <w:bCs/>
          <w:sz w:val="22"/>
          <w:szCs w:val="22"/>
        </w:rPr>
        <w:t>Zarządzenie ZP/50/2016</w:t>
      </w:r>
      <w:r>
        <w:rPr>
          <w:sz w:val="24"/>
          <w:szCs w:val="24"/>
        </w:rPr>
        <w:t xml:space="preserve"> </w:t>
      </w:r>
      <w:r w:rsidR="00F01CBF">
        <w:rPr>
          <w:sz w:val="24"/>
          <w:szCs w:val="24"/>
        </w:rPr>
        <w:br w:type="page"/>
      </w:r>
    </w:p>
    <w:p w14:paraId="1FC8E646"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8" w:name="_Toc67292090"/>
      <w:bookmarkStart w:id="89" w:name="_Hlk67822110"/>
      <w:bookmarkStart w:id="90" w:name="_Toc189209663"/>
      <w:bookmarkEnd w:id="86"/>
      <w:r w:rsidRPr="007B2BA3">
        <w:rPr>
          <w:rFonts w:ascii="Times New Roman" w:hAnsi="Times New Roman" w:cs="Times New Roman"/>
        </w:rPr>
        <w:lastRenderedPageBreak/>
        <w:t>Załącznik nr 1 Szczegółowy Opis Przedmiotu Zamówienia</w:t>
      </w:r>
      <w:bookmarkEnd w:id="88"/>
      <w:r w:rsidR="00A07BD8" w:rsidRPr="007B2BA3">
        <w:rPr>
          <w:rFonts w:ascii="Times New Roman" w:hAnsi="Times New Roman" w:cs="Times New Roman"/>
        </w:rPr>
        <w:t xml:space="preserve"> (SOPZ)</w:t>
      </w:r>
      <w:bookmarkEnd w:id="89"/>
      <w:bookmarkEnd w:id="90"/>
    </w:p>
    <w:p w14:paraId="7936CEC9" w14:textId="77777777" w:rsidR="00DB08A8" w:rsidRDefault="00DB08A8" w:rsidP="00C92469"/>
    <w:p w14:paraId="46A80089" w14:textId="77777777" w:rsidR="000D70FD" w:rsidRDefault="000D70FD" w:rsidP="00C92469"/>
    <w:p w14:paraId="36296A00" w14:textId="77777777" w:rsidR="00956A67" w:rsidRPr="00F94771" w:rsidRDefault="00956A67" w:rsidP="00C92469">
      <w:pPr>
        <w:rPr>
          <w:sz w:val="10"/>
          <w:szCs w:val="10"/>
        </w:rPr>
      </w:pPr>
    </w:p>
    <w:p w14:paraId="6DD460DB" w14:textId="77777777" w:rsidR="00602FAA" w:rsidRPr="00A96B0E" w:rsidRDefault="001F655F" w:rsidP="001F3832">
      <w:pPr>
        <w:pStyle w:val="Akapitzlist"/>
        <w:numPr>
          <w:ilvl w:val="0"/>
          <w:numId w:val="32"/>
        </w:numPr>
        <w:jc w:val="both"/>
        <w:rPr>
          <w:b/>
          <w:bCs/>
        </w:rPr>
      </w:pPr>
      <w:bookmarkStart w:id="91" w:name="_Toc67292091"/>
      <w:bookmarkStart w:id="92" w:name="_Hlk67822129"/>
      <w:r>
        <w:rPr>
          <w:b/>
          <w:bCs/>
        </w:rPr>
        <w:t>P</w:t>
      </w:r>
      <w:r w:rsidR="00602FAA" w:rsidRPr="00A96B0E">
        <w:rPr>
          <w:b/>
          <w:bCs/>
        </w:rPr>
        <w:t>rzedmiot zamówienia:</w:t>
      </w:r>
      <w:bookmarkEnd w:id="91"/>
    </w:p>
    <w:p w14:paraId="0794B01E" w14:textId="52CDD73B" w:rsidR="00087CD6" w:rsidRDefault="007958F5" w:rsidP="00087CD6">
      <w:pPr>
        <w:pStyle w:val="Akapitzlist"/>
        <w:jc w:val="both"/>
        <w:rPr>
          <w:rFonts w:eastAsiaTheme="minorHAnsi"/>
          <w:sz w:val="22"/>
          <w:szCs w:val="22"/>
        </w:rPr>
      </w:pPr>
      <w:bookmarkStart w:id="93" w:name="_Toc67292092"/>
      <w:bookmarkStart w:id="94" w:name="_Hlk67822197"/>
      <w:bookmarkEnd w:id="92"/>
      <w:r w:rsidRPr="007958F5">
        <w:rPr>
          <w:rFonts w:eastAsia="Calibri"/>
          <w:bCs/>
        </w:rPr>
        <w:t>Budowa rurociągu Ø 500 odprowadzającego wody dołowe z pompowni głównego odwadniania do siedmiokomorowego osadnika wód dołowych prowadzonego na powierzchni zakładu górniczego w KWK Ruda Ruch Halemba</w:t>
      </w:r>
      <w:r>
        <w:rPr>
          <w:rFonts w:eastAsia="Calibri"/>
          <w:bCs/>
        </w:rPr>
        <w:t>.</w:t>
      </w:r>
    </w:p>
    <w:p w14:paraId="6E351A6E" w14:textId="77777777" w:rsidR="00087CD6" w:rsidRDefault="00087CD6" w:rsidP="00087CD6">
      <w:pPr>
        <w:jc w:val="both"/>
        <w:rPr>
          <w:b/>
          <w:bCs/>
        </w:rPr>
      </w:pPr>
    </w:p>
    <w:p w14:paraId="0643DC42" w14:textId="77777777" w:rsidR="000D70FD" w:rsidRDefault="000D70FD" w:rsidP="00087CD6">
      <w:pPr>
        <w:jc w:val="both"/>
        <w:rPr>
          <w:b/>
          <w:bCs/>
        </w:rPr>
      </w:pPr>
    </w:p>
    <w:p w14:paraId="746591D6" w14:textId="77777777" w:rsidR="00363954" w:rsidRPr="00087CD6" w:rsidRDefault="00363954" w:rsidP="001F3832">
      <w:pPr>
        <w:pStyle w:val="Akapitzlist"/>
        <w:numPr>
          <w:ilvl w:val="0"/>
          <w:numId w:val="32"/>
        </w:numPr>
        <w:jc w:val="both"/>
        <w:rPr>
          <w:b/>
          <w:bCs/>
        </w:rPr>
      </w:pPr>
      <w:r w:rsidRPr="00087CD6">
        <w:rPr>
          <w:b/>
          <w:bCs/>
        </w:rPr>
        <w:t xml:space="preserve">Lokalizacja: </w:t>
      </w:r>
    </w:p>
    <w:p w14:paraId="37F0D21C" w14:textId="7773A9F6" w:rsidR="00087CD6" w:rsidRDefault="007958F5" w:rsidP="007958F5">
      <w:pPr>
        <w:tabs>
          <w:tab w:val="left" w:pos="567"/>
        </w:tabs>
        <w:ind w:left="709"/>
        <w:rPr>
          <w:rFonts w:eastAsiaTheme="minorHAnsi"/>
          <w:b/>
          <w:bCs/>
        </w:rPr>
      </w:pPr>
      <w:r w:rsidRPr="007958F5">
        <w:rPr>
          <w:rFonts w:eastAsia="Calibri"/>
          <w:bCs/>
          <w:sz w:val="24"/>
          <w:szCs w:val="24"/>
        </w:rPr>
        <w:t>Polska Grupa Górnicza S.A. Oddział KWK Ruda</w:t>
      </w:r>
      <w:r>
        <w:rPr>
          <w:rFonts w:eastAsia="Calibri"/>
          <w:bCs/>
          <w:sz w:val="24"/>
          <w:szCs w:val="24"/>
        </w:rPr>
        <w:t xml:space="preserve"> </w:t>
      </w:r>
      <w:r w:rsidRPr="007958F5">
        <w:rPr>
          <w:rFonts w:eastAsia="Calibri"/>
          <w:bCs/>
          <w:sz w:val="24"/>
          <w:szCs w:val="24"/>
        </w:rPr>
        <w:t>Ruch Halemba, 41-706 Ruda Śląska</w:t>
      </w:r>
      <w:r>
        <w:rPr>
          <w:rFonts w:eastAsia="Calibri"/>
          <w:bCs/>
          <w:sz w:val="24"/>
          <w:szCs w:val="24"/>
        </w:rPr>
        <w:t xml:space="preserve">,    </w:t>
      </w:r>
      <w:r w:rsidRPr="007958F5">
        <w:rPr>
          <w:rFonts w:eastAsia="Calibri"/>
          <w:bCs/>
          <w:sz w:val="24"/>
          <w:szCs w:val="24"/>
        </w:rPr>
        <w:t>ul. Kłodnicka 54</w:t>
      </w:r>
    </w:p>
    <w:p w14:paraId="2CB9539D" w14:textId="77777777" w:rsidR="000D70FD" w:rsidRPr="009D717C" w:rsidRDefault="000D70FD" w:rsidP="00C92469">
      <w:pPr>
        <w:rPr>
          <w:rFonts w:eastAsiaTheme="minorHAnsi"/>
          <w:b/>
          <w:bCs/>
        </w:rPr>
      </w:pPr>
    </w:p>
    <w:p w14:paraId="5CC986E6" w14:textId="77777777" w:rsidR="00602FAA" w:rsidRPr="00A96B0E" w:rsidRDefault="00602FAA" w:rsidP="001F3832">
      <w:pPr>
        <w:pStyle w:val="Akapitzlist"/>
        <w:numPr>
          <w:ilvl w:val="0"/>
          <w:numId w:val="32"/>
        </w:numPr>
        <w:jc w:val="both"/>
        <w:rPr>
          <w:rFonts w:eastAsiaTheme="minorHAnsi"/>
          <w:b/>
          <w:bCs/>
        </w:rPr>
      </w:pPr>
      <w:r w:rsidRPr="00A96B0E">
        <w:rPr>
          <w:rFonts w:eastAsiaTheme="minorHAnsi"/>
          <w:b/>
          <w:bCs/>
        </w:rPr>
        <w:t>Termin realizacji zamówienia:</w:t>
      </w:r>
      <w:bookmarkEnd w:id="93"/>
    </w:p>
    <w:p w14:paraId="3A490FBB" w14:textId="77777777"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1FED3B2C" w14:textId="77777777" w:rsidR="006005EB" w:rsidRDefault="006005EB" w:rsidP="00C92469">
      <w:pPr>
        <w:jc w:val="both"/>
        <w:rPr>
          <w:b/>
          <w:bCs/>
        </w:rPr>
      </w:pPr>
      <w:bookmarkStart w:id="95" w:name="_Toc67292093"/>
      <w:bookmarkStart w:id="96" w:name="_Hlk67822291"/>
      <w:bookmarkEnd w:id="94"/>
    </w:p>
    <w:p w14:paraId="6B03D056" w14:textId="77777777" w:rsidR="000D70FD" w:rsidRPr="00363954" w:rsidRDefault="000D70FD" w:rsidP="00C92469">
      <w:pPr>
        <w:jc w:val="both"/>
        <w:rPr>
          <w:b/>
          <w:bCs/>
        </w:rPr>
      </w:pPr>
    </w:p>
    <w:p w14:paraId="0C5C6CC8" w14:textId="77777777" w:rsidR="00602FAA" w:rsidRPr="00A96B0E" w:rsidRDefault="008C0106" w:rsidP="001F3832">
      <w:pPr>
        <w:pStyle w:val="Akapitzlist"/>
        <w:numPr>
          <w:ilvl w:val="0"/>
          <w:numId w:val="32"/>
        </w:numPr>
        <w:jc w:val="both"/>
        <w:rPr>
          <w:b/>
          <w:bCs/>
        </w:rPr>
      </w:pPr>
      <w:r>
        <w:rPr>
          <w:b/>
          <w:bCs/>
        </w:rPr>
        <w:t xml:space="preserve">Wymagania </w:t>
      </w:r>
      <w:r w:rsidR="00602FAA" w:rsidRPr="00A96B0E">
        <w:rPr>
          <w:b/>
          <w:bCs/>
        </w:rPr>
        <w:t>prawne:</w:t>
      </w:r>
      <w:bookmarkEnd w:id="95"/>
    </w:p>
    <w:p w14:paraId="50C5D9BF" w14:textId="77777777" w:rsidR="008C0106" w:rsidRPr="009D717C"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29115669" w14:textId="051B7038"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Ustawa Prawo Geologiczne i Górnicze z dnia 09 czerwca 2011 r</w:t>
      </w:r>
      <w:r>
        <w:rPr>
          <w:rFonts w:eastAsia="Calibri"/>
          <w:sz w:val="24"/>
          <w:szCs w:val="24"/>
          <w:lang w:eastAsia="en-US"/>
        </w:rPr>
        <w:t>.</w:t>
      </w:r>
      <w:r w:rsidRPr="007958F5">
        <w:rPr>
          <w:rFonts w:eastAsia="Calibri"/>
          <w:sz w:val="24"/>
          <w:szCs w:val="24"/>
          <w:lang w:eastAsia="en-US"/>
        </w:rPr>
        <w:t>,</w:t>
      </w:r>
    </w:p>
    <w:p w14:paraId="192CC9B9" w14:textId="2A3F3312"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Energii z dnia 23 listopada 2016 r. w sprawie szczegółowych wymagań dotyczących prowadzenia ruchu podziemnych zakładów górniczych</w:t>
      </w:r>
      <w:r>
        <w:rPr>
          <w:rFonts w:eastAsia="Calibri"/>
          <w:sz w:val="24"/>
          <w:szCs w:val="24"/>
          <w:lang w:eastAsia="en-US"/>
        </w:rPr>
        <w:t>,</w:t>
      </w:r>
    </w:p>
    <w:p w14:paraId="66436DEF" w14:textId="05C067DF"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Ustawa Prawo Budowlane z dnia 07 lipca 1994 r.</w:t>
      </w:r>
      <w:r>
        <w:rPr>
          <w:rFonts w:eastAsia="Calibri"/>
          <w:sz w:val="24"/>
          <w:szCs w:val="24"/>
          <w:lang w:eastAsia="en-US"/>
        </w:rPr>
        <w:t xml:space="preserve">, </w:t>
      </w:r>
    </w:p>
    <w:p w14:paraId="43DD5EB6" w14:textId="3ECED6CB"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Infrastruktury z dnia 12 kwietnia 2002 r. w sprawie warunków technicznych, jakim powinny odpowiadać budynki i ich usytuowanie,</w:t>
      </w:r>
    </w:p>
    <w:p w14:paraId="1E8753BF" w14:textId="0A88161C"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Spraw Wewnętrznych i Administracji z dnia 7 czerwca 2010</w:t>
      </w:r>
      <w:r>
        <w:rPr>
          <w:rFonts w:eastAsia="Calibri"/>
          <w:sz w:val="24"/>
          <w:szCs w:val="24"/>
          <w:lang w:eastAsia="en-US"/>
        </w:rPr>
        <w:t xml:space="preserve"> </w:t>
      </w:r>
      <w:r w:rsidRPr="007958F5">
        <w:rPr>
          <w:rFonts w:eastAsia="Calibri"/>
          <w:sz w:val="24"/>
          <w:szCs w:val="24"/>
          <w:lang w:eastAsia="en-US"/>
        </w:rPr>
        <w:t xml:space="preserve"> r. w sprawie ochrony przeciwpożarowej budynków, innych obiektów budowlanych i terenów,</w:t>
      </w:r>
    </w:p>
    <w:p w14:paraId="48A481E1" w14:textId="31E1A463"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Ustawa „Prawo Ochrony Środowiska” z dnia 27 kwietnia 2001 r.</w:t>
      </w:r>
      <w:r>
        <w:rPr>
          <w:rFonts w:eastAsia="Calibri"/>
          <w:sz w:val="24"/>
          <w:szCs w:val="24"/>
          <w:lang w:eastAsia="en-US"/>
        </w:rPr>
        <w:t>,</w:t>
      </w:r>
    </w:p>
    <w:p w14:paraId="6A17771E" w14:textId="136A602C"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Ustawa o odpadach z dnia 14 grudnia 2012 r.</w:t>
      </w:r>
      <w:r>
        <w:rPr>
          <w:rFonts w:eastAsia="Calibri"/>
          <w:sz w:val="24"/>
          <w:szCs w:val="24"/>
          <w:lang w:eastAsia="en-US"/>
        </w:rPr>
        <w:t xml:space="preserve">, </w:t>
      </w:r>
    </w:p>
    <w:p w14:paraId="2141A6B2" w14:textId="121EB184"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Ustawa z dnia 26 czerwca 1974 r. – Kodeks pracy</w:t>
      </w:r>
      <w:r>
        <w:rPr>
          <w:rFonts w:eastAsia="Calibri"/>
          <w:sz w:val="24"/>
          <w:szCs w:val="24"/>
          <w:lang w:eastAsia="en-US"/>
        </w:rPr>
        <w:t xml:space="preserve">, </w:t>
      </w:r>
    </w:p>
    <w:p w14:paraId="6EA4CA9C" w14:textId="1791A48C"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Infrastruktury z dnia 06 lutego 2003 r. w sprawie bezpieczeństwa i higieny pracy podczas wykonywania robót budowlanych</w:t>
      </w:r>
      <w:r>
        <w:rPr>
          <w:rFonts w:eastAsia="Calibri"/>
          <w:sz w:val="24"/>
          <w:szCs w:val="24"/>
          <w:lang w:eastAsia="en-US"/>
        </w:rPr>
        <w:t xml:space="preserve">, </w:t>
      </w:r>
    </w:p>
    <w:p w14:paraId="42FDBB9B" w14:textId="1C187391"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Infrastruktury z dnia 23 czerwca 2003 r. w sprawie informacji dotyczącej bezpieczeństwa i ochrony zdrowia oraz planu bezpieczeństwa i ochrony zdrowia</w:t>
      </w:r>
      <w:r w:rsidR="003E7F0B">
        <w:rPr>
          <w:rFonts w:eastAsia="Calibri"/>
          <w:sz w:val="24"/>
          <w:szCs w:val="24"/>
          <w:lang w:eastAsia="en-US"/>
        </w:rPr>
        <w:t xml:space="preserve">, </w:t>
      </w:r>
    </w:p>
    <w:p w14:paraId="1B1309BE" w14:textId="4B1DFE10"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Gospodarki z dnia 20 września 2001 r. w sprawie bezpieczeństwa i higieny pracy podczas eksploatacji maszyn i innych urządzeń technicznych do robót ziemnych, budowlanych i drogowych</w:t>
      </w:r>
      <w:r w:rsidR="003E7F0B">
        <w:rPr>
          <w:rFonts w:eastAsia="Calibri"/>
          <w:sz w:val="24"/>
          <w:szCs w:val="24"/>
          <w:lang w:eastAsia="en-US"/>
        </w:rPr>
        <w:t>,</w:t>
      </w:r>
    </w:p>
    <w:p w14:paraId="44698F19" w14:textId="030E713D"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Pracy i Polityki Socjalnej z dnia 26 września 1997 r. w sprawie ogólnych przepisów bezpieczeństwa i higieny pracy</w:t>
      </w:r>
      <w:r w:rsidR="003E7F0B">
        <w:rPr>
          <w:rFonts w:eastAsia="Calibri"/>
          <w:sz w:val="24"/>
          <w:szCs w:val="24"/>
          <w:lang w:eastAsia="en-US"/>
        </w:rPr>
        <w:t xml:space="preserve">, </w:t>
      </w:r>
    </w:p>
    <w:p w14:paraId="20A37A17" w14:textId="4E23B239"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lastRenderedPageBreak/>
        <w:t xml:space="preserve">Rozporządzenie Ministra Inwestycji i Rozwoju z dnia 29 kwietnia 2019r. w sprawie przygotowania zawodowego do wykonywania samodzielnych funkcji technicznych  </w:t>
      </w:r>
      <w:r w:rsidRPr="007958F5">
        <w:rPr>
          <w:rFonts w:eastAsia="Calibri"/>
          <w:sz w:val="24"/>
          <w:szCs w:val="24"/>
          <w:lang w:eastAsia="en-US"/>
        </w:rPr>
        <w:br/>
        <w:t>w budownictwie</w:t>
      </w:r>
      <w:r w:rsidR="003E7F0B">
        <w:rPr>
          <w:rFonts w:eastAsia="Calibri"/>
          <w:sz w:val="24"/>
          <w:szCs w:val="24"/>
          <w:lang w:eastAsia="en-US"/>
        </w:rPr>
        <w:t>,</w:t>
      </w:r>
    </w:p>
    <w:p w14:paraId="3A8F8D30" w14:textId="05943BA4"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Środowiska z dnia 2 sierpnia 2016 r. w sprawie kwalifikacji w zakresie górnictwa i ratownictwa górniczego</w:t>
      </w:r>
      <w:r w:rsidR="003E7F0B">
        <w:rPr>
          <w:rFonts w:eastAsia="Calibri"/>
          <w:sz w:val="24"/>
          <w:szCs w:val="24"/>
          <w:lang w:eastAsia="en-US"/>
        </w:rPr>
        <w:t xml:space="preserve">, </w:t>
      </w:r>
    </w:p>
    <w:p w14:paraId="30283332" w14:textId="302FD3B4"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Gospodarki z dnia 27 kwietnia 2000 r. w sprawie bezpieczeństwa  i higieny pracy przy pracach spawalniczych</w:t>
      </w:r>
      <w:r w:rsidR="003E7F0B">
        <w:rPr>
          <w:rFonts w:eastAsia="Calibri"/>
          <w:sz w:val="24"/>
          <w:szCs w:val="24"/>
          <w:lang w:eastAsia="en-US"/>
        </w:rPr>
        <w:t xml:space="preserve">, </w:t>
      </w:r>
    </w:p>
    <w:p w14:paraId="1140C6F4" w14:textId="1D978F63"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Gospodarki z dnia 30 października 2002 r. w sprawie minimalnych wymagań dotyczących bezpieczeństwa i higieny pracy w zakresie użytkowania maszyn przez pracowników podczas pracy</w:t>
      </w:r>
      <w:r w:rsidR="003E7F0B">
        <w:rPr>
          <w:rFonts w:eastAsia="Calibri"/>
          <w:sz w:val="24"/>
          <w:szCs w:val="24"/>
          <w:lang w:eastAsia="en-US"/>
        </w:rPr>
        <w:t xml:space="preserve">, </w:t>
      </w:r>
      <w:r w:rsidRPr="007958F5">
        <w:rPr>
          <w:rFonts w:eastAsia="Calibri"/>
          <w:sz w:val="24"/>
          <w:szCs w:val="24"/>
          <w:lang w:eastAsia="en-US"/>
        </w:rPr>
        <w:t xml:space="preserve"> </w:t>
      </w:r>
    </w:p>
    <w:p w14:paraId="7D1D448C" w14:textId="28D6DFCC"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Rozporządzenie Ministra Gospodarki z dnia 21 października 2008 r. w sprawie zasadniczych wymagań dla maszyn, Dyrektywa 2006/42/WE</w:t>
      </w:r>
      <w:r w:rsidR="003E7F0B">
        <w:rPr>
          <w:rFonts w:eastAsia="Calibri"/>
          <w:sz w:val="24"/>
          <w:szCs w:val="24"/>
          <w:lang w:eastAsia="en-US"/>
        </w:rPr>
        <w:t xml:space="preserve">, </w:t>
      </w:r>
    </w:p>
    <w:p w14:paraId="66DB9AC1" w14:textId="77777777"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 xml:space="preserve">Wymagania techniczne dla zapewnienia ochrony przed porażeniem prądem elektrycznym, przed przepięciami i od wyładowań atmosferycznych w strefie oddziaływania sieci trakcyjnej DC 3 </w:t>
      </w:r>
      <w:proofErr w:type="spellStart"/>
      <w:r w:rsidRPr="007958F5">
        <w:rPr>
          <w:rFonts w:eastAsia="Calibri"/>
          <w:sz w:val="24"/>
          <w:szCs w:val="24"/>
          <w:lang w:eastAsia="en-US"/>
        </w:rPr>
        <w:t>kV</w:t>
      </w:r>
      <w:proofErr w:type="spellEnd"/>
      <w:r w:rsidRPr="007958F5">
        <w:rPr>
          <w:rFonts w:eastAsia="Calibri"/>
          <w:sz w:val="24"/>
          <w:szCs w:val="24"/>
          <w:lang w:eastAsia="en-US"/>
        </w:rPr>
        <w:t xml:space="preserve"> Iet-120,</w:t>
      </w:r>
    </w:p>
    <w:p w14:paraId="11CCCD89" w14:textId="136E324E"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Ustawa z dnia 28 marca 2003 r. o transporcie kolejowym,</w:t>
      </w:r>
    </w:p>
    <w:p w14:paraId="78F5B810" w14:textId="77777777"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Załącznik do uchwały Nr 460/2009 Zarządu PKP Polskie Linie Kolejowe S.A. z dnia 16 lipca 2019 r.: Zasady bezpieczeństwa pracy obowiązujące na terenie PKP Polskie Linie Kolejowe podczas wykonywania prac inwestycyjnych i remontowych wykonywanych przez pracowników podmiotów zewnętrznych Ibh-105,</w:t>
      </w:r>
    </w:p>
    <w:p w14:paraId="05A33FF8" w14:textId="77777777"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Norm dotyczących przedmiotu zamówienia,</w:t>
      </w:r>
    </w:p>
    <w:p w14:paraId="62D9ADD6" w14:textId="77777777"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Innych aktów prawnych i przepisów wprowadzonych do ogólnego stosowania dotyczących przedmiotu zamówienia,</w:t>
      </w:r>
    </w:p>
    <w:p w14:paraId="53EED30B" w14:textId="77777777"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Regulaminów wewnętrznych obowiązujących w Polskiej Grupie Górniczej S.A. Oddział KWK Ruda Ruch Halemba,</w:t>
      </w:r>
    </w:p>
    <w:p w14:paraId="0C2320D8" w14:textId="77777777" w:rsidR="007958F5" w:rsidRPr="007958F5" w:rsidRDefault="007958F5" w:rsidP="001F3832">
      <w:pPr>
        <w:widowControl w:val="0"/>
        <w:numPr>
          <w:ilvl w:val="0"/>
          <w:numId w:val="83"/>
        </w:numPr>
        <w:adjustRightInd w:val="0"/>
        <w:spacing w:line="360" w:lineRule="atLeast"/>
        <w:jc w:val="both"/>
        <w:textAlignment w:val="baseline"/>
        <w:rPr>
          <w:rFonts w:eastAsia="Calibri"/>
          <w:sz w:val="24"/>
          <w:szCs w:val="24"/>
          <w:lang w:eastAsia="en-US"/>
        </w:rPr>
      </w:pPr>
      <w:r w:rsidRPr="007958F5">
        <w:rPr>
          <w:rFonts w:eastAsia="Calibri"/>
          <w:sz w:val="24"/>
          <w:szCs w:val="24"/>
          <w:lang w:eastAsia="en-US"/>
        </w:rPr>
        <w:t>Pozostałych przepisów obowiązujących w czasie realizacji umowy.</w:t>
      </w:r>
    </w:p>
    <w:p w14:paraId="7A2F2D54" w14:textId="77777777" w:rsidR="009D717C" w:rsidRDefault="009D717C" w:rsidP="00C92469">
      <w:pPr>
        <w:jc w:val="both"/>
        <w:rPr>
          <w:b/>
          <w:i/>
          <w:sz w:val="22"/>
          <w:szCs w:val="22"/>
          <w:u w:val="single"/>
        </w:rPr>
      </w:pPr>
    </w:p>
    <w:p w14:paraId="7EEAF99B" w14:textId="77777777"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6"/>
    <w:p w14:paraId="1776A686" w14:textId="77777777" w:rsidR="00602FAA" w:rsidRPr="00DB08A8" w:rsidRDefault="00602FAA" w:rsidP="00C92469">
      <w:pPr>
        <w:jc w:val="both"/>
        <w:rPr>
          <w:b/>
          <w:lang w:val="cs-CZ"/>
        </w:rPr>
      </w:pPr>
    </w:p>
    <w:p w14:paraId="3DDF15DB" w14:textId="77777777" w:rsidR="00F11DB8" w:rsidRDefault="00F11DB8" w:rsidP="00C92469">
      <w:pPr>
        <w:pStyle w:val="Akapitzlist"/>
        <w:jc w:val="both"/>
      </w:pPr>
      <w:bookmarkStart w:id="97" w:name="_Hlk67824211"/>
      <w:bookmarkStart w:id="98" w:name="_Hlk67824164"/>
    </w:p>
    <w:bookmarkEnd w:id="97"/>
    <w:p w14:paraId="0BB74DDD" w14:textId="3FFB7F23" w:rsidR="003B5430" w:rsidRPr="003B5430" w:rsidRDefault="003B5430" w:rsidP="001F3832">
      <w:pPr>
        <w:pStyle w:val="Akapitzlist"/>
        <w:numPr>
          <w:ilvl w:val="0"/>
          <w:numId w:val="32"/>
        </w:numPr>
        <w:jc w:val="both"/>
        <w:rPr>
          <w:b/>
          <w:bCs/>
        </w:rPr>
      </w:pPr>
      <w:r w:rsidRPr="007D4317">
        <w:rPr>
          <w:b/>
        </w:rPr>
        <w:t>Wizja lokalna:</w:t>
      </w:r>
    </w:p>
    <w:p w14:paraId="31A36C1B" w14:textId="77777777" w:rsidR="003B5430" w:rsidRDefault="003B5430" w:rsidP="003B5430">
      <w:pPr>
        <w:pStyle w:val="Akapitzlist"/>
        <w:spacing w:before="120"/>
        <w:jc w:val="both"/>
        <w:rPr>
          <w:strike/>
        </w:rPr>
      </w:pPr>
      <w:r w:rsidRPr="000A122F">
        <w:t xml:space="preserve">Zamawiający przewiduje możliwość </w:t>
      </w:r>
      <w:r>
        <w:t>przeprowadzenia wizji</w:t>
      </w:r>
      <w:r w:rsidRPr="000A122F">
        <w:t xml:space="preserve"> w rejon</w:t>
      </w:r>
      <w:r>
        <w:t>ie</w:t>
      </w:r>
      <w:r w:rsidRPr="000A122F">
        <w:t xml:space="preserve"> robót</w:t>
      </w:r>
      <w:r>
        <w:t>,</w:t>
      </w:r>
      <w:r w:rsidRPr="000A122F">
        <w:t xml:space="preserve"> w celu zapoznania się z warunkami ich prowadzenia. </w:t>
      </w:r>
    </w:p>
    <w:p w14:paraId="26B18AB6" w14:textId="7722381B" w:rsidR="003B5430" w:rsidRPr="003B5430" w:rsidRDefault="003B5430" w:rsidP="003B5430">
      <w:pPr>
        <w:pStyle w:val="Akapitzlist"/>
        <w:spacing w:before="120"/>
        <w:jc w:val="both"/>
      </w:pPr>
      <w:r>
        <w:t xml:space="preserve">Przedmiotowa wizja może odbyć się na pisemny wniosek Wykonawcy złożony w Kancelarii oddziału KWK Ruda lub na adres email: ruda@pgg.pl. Termin i czas jej dokonania należy uzgodnić i potwierdzić z </w:t>
      </w:r>
      <w:proofErr w:type="spellStart"/>
      <w:r w:rsidRPr="003B5430">
        <w:rPr>
          <w:lang w:val="en-US"/>
        </w:rPr>
        <w:t>Ireneuszem</w:t>
      </w:r>
      <w:proofErr w:type="spellEnd"/>
      <w:r w:rsidRPr="003B5430">
        <w:rPr>
          <w:lang w:val="en-US"/>
        </w:rPr>
        <w:t xml:space="preserve"> </w:t>
      </w:r>
      <w:proofErr w:type="spellStart"/>
      <w:r w:rsidRPr="003B5430">
        <w:rPr>
          <w:lang w:val="en-US"/>
        </w:rPr>
        <w:t>Mieszczaninem</w:t>
      </w:r>
      <w:proofErr w:type="spellEnd"/>
      <w:r w:rsidRPr="003B5430">
        <w:rPr>
          <w:lang w:val="en-US"/>
        </w:rPr>
        <w:t xml:space="preserve">, </w:t>
      </w:r>
      <w:r w:rsidR="004E5318">
        <w:rPr>
          <w:lang w:val="en-US"/>
        </w:rPr>
        <w:t xml:space="preserve">                                      </w:t>
      </w:r>
      <w:r w:rsidRPr="003B5430">
        <w:rPr>
          <w:lang w:val="en-US"/>
        </w:rPr>
        <w:t xml:space="preserve">tel. (32) </w:t>
      </w:r>
      <w:r w:rsidR="004E5318">
        <w:rPr>
          <w:lang w:val="en-US"/>
        </w:rPr>
        <w:t>718 33 31</w:t>
      </w:r>
      <w:r w:rsidRPr="003B5430">
        <w:rPr>
          <w:lang w:val="en-US"/>
        </w:rPr>
        <w:t>, e-mail:</w:t>
      </w:r>
      <w:r w:rsidR="004E5318">
        <w:rPr>
          <w:lang w:val="en-US"/>
        </w:rPr>
        <w:t xml:space="preserve"> ir.mieszczanin@pgg.pl</w:t>
      </w:r>
    </w:p>
    <w:p w14:paraId="1019B1DD" w14:textId="77777777" w:rsidR="003B5430" w:rsidRPr="00C25E7F" w:rsidRDefault="003B5430" w:rsidP="003B5430">
      <w:pPr>
        <w:pStyle w:val="Akapitzlist"/>
        <w:spacing w:before="120"/>
        <w:ind w:left="1440"/>
        <w:jc w:val="both"/>
        <w:rPr>
          <w:lang w:val="en-US"/>
        </w:rPr>
      </w:pPr>
    </w:p>
    <w:p w14:paraId="32564EB9" w14:textId="41F2691D" w:rsidR="00602FAA" w:rsidRDefault="001F655F" w:rsidP="001F3832">
      <w:pPr>
        <w:pStyle w:val="Akapitzlist"/>
        <w:numPr>
          <w:ilvl w:val="0"/>
          <w:numId w:val="32"/>
        </w:numPr>
        <w:jc w:val="both"/>
        <w:rPr>
          <w:b/>
          <w:bCs/>
        </w:rPr>
      </w:pPr>
      <w:r>
        <w:rPr>
          <w:b/>
          <w:bCs/>
        </w:rPr>
        <w:t>Opis przedmiotu zamówienia</w:t>
      </w:r>
      <w:r w:rsidR="00112408">
        <w:rPr>
          <w:b/>
          <w:bCs/>
        </w:rPr>
        <w:t>:</w:t>
      </w:r>
    </w:p>
    <w:p w14:paraId="754A79ED" w14:textId="4FD5ECFA" w:rsidR="003B5430" w:rsidRDefault="003B5430" w:rsidP="001F3832">
      <w:pPr>
        <w:pStyle w:val="Akapitzlist"/>
        <w:numPr>
          <w:ilvl w:val="0"/>
          <w:numId w:val="72"/>
        </w:numPr>
        <w:jc w:val="both"/>
      </w:pPr>
      <w:r w:rsidRPr="003B5430">
        <w:t xml:space="preserve">Szczegółowy zakres rzeczowy zamówienia przedstawiono w „Projekcie Budowlanym – Budowa rurociągu Ø 500 odprowadzającego wody dołowe z pompowni głównego odwadniania do siedmiokomorowego osadnika wód dołowych prowadzonego na </w:t>
      </w:r>
      <w:r w:rsidRPr="003B5430">
        <w:lastRenderedPageBreak/>
        <w:t>powierzchni zakładu górniczego w KWK Ruda Ruch Halemba” oraz „Projekcie remontu estakady”. Do ww. projektów dołączone są przedmiary robót.</w:t>
      </w:r>
      <w:r w:rsidRPr="003B5430">
        <w:rPr>
          <w:sz w:val="22"/>
          <w:szCs w:val="22"/>
        </w:rPr>
        <w:t xml:space="preserve"> </w:t>
      </w:r>
      <w:r>
        <w:rPr>
          <w:sz w:val="22"/>
          <w:szCs w:val="22"/>
        </w:rPr>
        <w:t xml:space="preserve">Projekty oraz przedmiary </w:t>
      </w:r>
      <w:r w:rsidRPr="000C799E">
        <w:rPr>
          <w:sz w:val="22"/>
          <w:szCs w:val="22"/>
        </w:rPr>
        <w:t xml:space="preserve">stanowią </w:t>
      </w:r>
      <w:r w:rsidRPr="000D70FD">
        <w:rPr>
          <w:b/>
          <w:bCs/>
          <w:sz w:val="22"/>
          <w:szCs w:val="22"/>
        </w:rPr>
        <w:t>Załącznik nr 1</w:t>
      </w:r>
      <w:r>
        <w:rPr>
          <w:b/>
          <w:bCs/>
          <w:sz w:val="22"/>
          <w:szCs w:val="22"/>
        </w:rPr>
        <w:t>.1</w:t>
      </w:r>
      <w:r w:rsidRPr="000C799E">
        <w:rPr>
          <w:b/>
          <w:bCs/>
          <w:sz w:val="22"/>
          <w:szCs w:val="22"/>
        </w:rPr>
        <w:t xml:space="preserve"> </w:t>
      </w:r>
      <w:r>
        <w:rPr>
          <w:b/>
          <w:bCs/>
          <w:sz w:val="22"/>
          <w:szCs w:val="22"/>
        </w:rPr>
        <w:t xml:space="preserve">oraz 1.2 </w:t>
      </w:r>
      <w:r w:rsidRPr="000C799E">
        <w:rPr>
          <w:b/>
          <w:bCs/>
          <w:sz w:val="22"/>
          <w:szCs w:val="22"/>
        </w:rPr>
        <w:t>do SWZ</w:t>
      </w:r>
      <w:r>
        <w:rPr>
          <w:b/>
          <w:bCs/>
          <w:sz w:val="22"/>
          <w:szCs w:val="22"/>
        </w:rPr>
        <w:t xml:space="preserve">. </w:t>
      </w:r>
      <w:r w:rsidRPr="000C799E">
        <w:rPr>
          <w:sz w:val="22"/>
          <w:szCs w:val="22"/>
        </w:rPr>
        <w:t>Roboty nieujęte w dokumentacji udostępnionej przez Zamawiającego, a wynikające z technologii robót budowlanych lub montażu urządzeń winny być uwzględnione w wycenie Wykonawcy.</w:t>
      </w:r>
    </w:p>
    <w:p w14:paraId="6AB57B5E" w14:textId="77777777" w:rsidR="003B5430" w:rsidRPr="003B5430" w:rsidRDefault="003B5430" w:rsidP="003B5430">
      <w:pPr>
        <w:pStyle w:val="Akapitzlist"/>
        <w:jc w:val="both"/>
      </w:pPr>
    </w:p>
    <w:p w14:paraId="683D5909" w14:textId="256DE904" w:rsidR="003B5430" w:rsidRPr="003B5430" w:rsidRDefault="003B5430" w:rsidP="001F3832">
      <w:pPr>
        <w:pStyle w:val="Akapitzlist"/>
        <w:widowControl w:val="0"/>
        <w:numPr>
          <w:ilvl w:val="0"/>
          <w:numId w:val="72"/>
        </w:numPr>
        <w:adjustRightInd w:val="0"/>
        <w:spacing w:line="360" w:lineRule="atLeast"/>
        <w:jc w:val="both"/>
        <w:textAlignment w:val="baseline"/>
        <w:rPr>
          <w:rFonts w:eastAsia="Calibri"/>
          <w:lang w:eastAsia="en-US"/>
        </w:rPr>
      </w:pPr>
      <w:r w:rsidRPr="003B5430">
        <w:rPr>
          <w:rFonts w:eastAsia="Calibri"/>
          <w:lang w:eastAsia="en-US"/>
        </w:rPr>
        <w:t>Zakres rzeczowy przedmiotu zamówienia obejmuje m.in.:</w:t>
      </w:r>
    </w:p>
    <w:p w14:paraId="148D95C0"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Kompleksowe wykonanie prac i załatwienie wszelkich formalności na podstawie posiadanego przez kopalnię projektu budowlanego i pozwolenia na budowę.</w:t>
      </w:r>
    </w:p>
    <w:p w14:paraId="16B6944F"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 xml:space="preserve">Opracowanie szczegółowej technologii i organizacji robót oraz opracowanie dokumentacji niezbędnej do wejścia firmy zewnętrznej do realizacji prac na terenie zakładu górniczego. </w:t>
      </w:r>
    </w:p>
    <w:p w14:paraId="75645EF5"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 xml:space="preserve">Opracowanie dokumentacji i prowadzenie robót zgodne z obowiązującymi przepisami, normami i innymi regulacjami </w:t>
      </w:r>
      <w:proofErr w:type="spellStart"/>
      <w:r w:rsidRPr="003B5430">
        <w:rPr>
          <w:rFonts w:eastAsia="Calibri"/>
          <w:sz w:val="24"/>
          <w:szCs w:val="24"/>
          <w:lang w:eastAsia="en-US"/>
        </w:rPr>
        <w:t>formalno</w:t>
      </w:r>
      <w:proofErr w:type="spellEnd"/>
      <w:r w:rsidRPr="003B5430">
        <w:rPr>
          <w:rFonts w:eastAsia="Calibri"/>
          <w:sz w:val="24"/>
          <w:szCs w:val="24"/>
          <w:lang w:eastAsia="en-US"/>
        </w:rPr>
        <w:t xml:space="preserve"> – prawnymi - technicznymi dotyczącymi przedmiotu zamówienia.</w:t>
      </w:r>
    </w:p>
    <w:p w14:paraId="269BC90D"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Wykonanie robót remontowych i konserwacyjnych estakady rurowej nad torami bocznicy kolejowej.</w:t>
      </w:r>
    </w:p>
    <w:p w14:paraId="417CCEDD"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Budowa rurociągu Ø 500 odprowadzającego wody dołowe z pompowni głównego odwadniania do siedmiokomorowego osadnika wód dołowych prowadzonego na powierzchni zakładu górniczego.</w:t>
      </w:r>
    </w:p>
    <w:p w14:paraId="6C18D7A3"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Zabezpieczenie miejsca prowadzenia prac, w tym prac na wysokości.</w:t>
      </w:r>
    </w:p>
    <w:p w14:paraId="101582E0"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Utylizacja wszelkich odpadów zgodnie z obowiązującymi przepisami – nie dotyczy elementów złomowych, które należy zeskładować we wskazanym przez Zamawiającego miejscu.</w:t>
      </w:r>
    </w:p>
    <w:p w14:paraId="244A8C31"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Prowadzone prace nie mogą powodować konieczności zatrzymywania procesów technologicznych ruchu zakładu górniczego.</w:t>
      </w:r>
    </w:p>
    <w:p w14:paraId="5AF0EBD9" w14:textId="77777777" w:rsidR="003B5430" w:rsidRP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8"/>
          <w:szCs w:val="28"/>
          <w:lang w:eastAsia="en-US"/>
        </w:rPr>
      </w:pPr>
      <w:r w:rsidRPr="003B5430">
        <w:rPr>
          <w:rFonts w:eastAsia="Calibri"/>
          <w:sz w:val="24"/>
          <w:szCs w:val="24"/>
          <w:lang w:eastAsia="en-US"/>
        </w:rPr>
        <w:t>Zapewnienie wszelkich materiałów, maszyn, urządzeń, oprogramowania, kadry pracowniczej i nadzorczej oraz innych niewymienionych środków i zasobów niezbędnych do wykonania zadania.</w:t>
      </w:r>
    </w:p>
    <w:p w14:paraId="6794B893" w14:textId="77777777" w:rsidR="003B5430" w:rsidRDefault="003B5430" w:rsidP="001F3832">
      <w:pPr>
        <w:widowControl w:val="0"/>
        <w:numPr>
          <w:ilvl w:val="0"/>
          <w:numId w:val="84"/>
        </w:numPr>
        <w:adjustRightInd w:val="0"/>
        <w:spacing w:line="276" w:lineRule="auto"/>
        <w:ind w:left="1418" w:hanging="425"/>
        <w:contextualSpacing/>
        <w:jc w:val="both"/>
        <w:textAlignment w:val="baseline"/>
        <w:rPr>
          <w:rFonts w:eastAsia="Calibri"/>
          <w:sz w:val="24"/>
          <w:szCs w:val="24"/>
          <w:lang w:eastAsia="en-US"/>
        </w:rPr>
      </w:pPr>
      <w:r w:rsidRPr="003B5430">
        <w:rPr>
          <w:rFonts w:eastAsia="Calibri"/>
          <w:sz w:val="24"/>
          <w:szCs w:val="24"/>
          <w:lang w:eastAsia="en-US"/>
        </w:rPr>
        <w:t>Dokonanie wszelkich niezbędnych ustaleń i uzgodnień z właściwymi organami zewnętrznymi.</w:t>
      </w:r>
    </w:p>
    <w:p w14:paraId="50BA21A4" w14:textId="77777777" w:rsidR="006870E6" w:rsidRPr="006870E6" w:rsidRDefault="006870E6" w:rsidP="006870E6">
      <w:pPr>
        <w:pStyle w:val="Akapitzlist"/>
        <w:numPr>
          <w:ilvl w:val="0"/>
          <w:numId w:val="72"/>
        </w:numPr>
        <w:jc w:val="both"/>
        <w:rPr>
          <w:rFonts w:eastAsia="Calibri"/>
          <w:lang w:eastAsia="en-US"/>
        </w:rPr>
      </w:pPr>
      <w:r w:rsidRPr="006870E6">
        <w:rPr>
          <w:rFonts w:eastAsia="Calibri"/>
          <w:lang w:eastAsia="en-US"/>
        </w:rPr>
        <w:t>Realizacja prac uwzględniać musi możliwość prowadzenia ruchu zakładu górniczego, zachowana musi być możliwość poruszania się osób, środków transportu, w rejonie prowadzenia robót oraz realizacja wszelkich prac związanych z eksploatacją i utrzymaniem obiektu oraz otaczającej infrastruktury w rejonie prowadzenia robót.</w:t>
      </w:r>
    </w:p>
    <w:p w14:paraId="1064E526" w14:textId="77777777" w:rsidR="006870E6" w:rsidRPr="006870E6" w:rsidRDefault="006870E6" w:rsidP="006870E6">
      <w:pPr>
        <w:pStyle w:val="Akapitzlist"/>
        <w:widowControl w:val="0"/>
        <w:numPr>
          <w:ilvl w:val="0"/>
          <w:numId w:val="72"/>
        </w:numPr>
        <w:adjustRightInd w:val="0"/>
        <w:spacing w:line="276" w:lineRule="auto"/>
        <w:jc w:val="both"/>
        <w:textAlignment w:val="baseline"/>
        <w:rPr>
          <w:rFonts w:eastAsia="Calibri"/>
          <w:lang w:eastAsia="en-US"/>
        </w:rPr>
      </w:pPr>
      <w:r w:rsidRPr="006870E6">
        <w:rPr>
          <w:rFonts w:eastAsia="Calibri"/>
          <w:lang w:eastAsia="en-US"/>
        </w:rPr>
        <w:t>W ramach prac Wykonawca przeprowadzi wszelkie niezbędne ustalenia z Zamawiającym, organami nadzoru oraz innymi wymaganymi podmiotami, organami.</w:t>
      </w:r>
    </w:p>
    <w:p w14:paraId="09B7A9B1" w14:textId="77777777" w:rsidR="006870E6" w:rsidRPr="006870E6" w:rsidRDefault="006870E6" w:rsidP="006870E6">
      <w:pPr>
        <w:pStyle w:val="Akapitzlist"/>
        <w:widowControl w:val="0"/>
        <w:numPr>
          <w:ilvl w:val="0"/>
          <w:numId w:val="72"/>
        </w:numPr>
        <w:adjustRightInd w:val="0"/>
        <w:spacing w:line="276" w:lineRule="auto"/>
        <w:jc w:val="both"/>
        <w:textAlignment w:val="baseline"/>
        <w:rPr>
          <w:rFonts w:eastAsia="Calibri"/>
          <w:lang w:eastAsia="en-US"/>
        </w:rPr>
      </w:pPr>
      <w:r w:rsidRPr="006870E6">
        <w:rPr>
          <w:rFonts w:eastAsia="Calibri"/>
          <w:lang w:eastAsia="en-US"/>
        </w:rPr>
        <w:t>Zamawiający udostępni do wglądu Wykonawcy posiadaną dokumentację w części niezbędnej do realizacji zadania.</w:t>
      </w:r>
    </w:p>
    <w:p w14:paraId="65F59855" w14:textId="77777777" w:rsidR="006870E6" w:rsidRPr="006870E6" w:rsidRDefault="006870E6" w:rsidP="006870E6">
      <w:pPr>
        <w:pStyle w:val="Akapitzlist"/>
        <w:widowControl w:val="0"/>
        <w:numPr>
          <w:ilvl w:val="0"/>
          <w:numId w:val="72"/>
        </w:numPr>
        <w:adjustRightInd w:val="0"/>
        <w:spacing w:line="276" w:lineRule="auto"/>
        <w:jc w:val="both"/>
        <w:textAlignment w:val="baseline"/>
        <w:rPr>
          <w:rFonts w:eastAsia="Calibri"/>
          <w:lang w:eastAsia="en-US"/>
        </w:rPr>
      </w:pPr>
      <w:r w:rsidRPr="006870E6">
        <w:rPr>
          <w:rFonts w:eastAsia="Calibri"/>
          <w:lang w:eastAsia="en-US"/>
        </w:rPr>
        <w:t>Wykonawca zapewnia kadrę inżynieryjną i pracowników niezbędnych do wykonania zadania.</w:t>
      </w:r>
    </w:p>
    <w:p w14:paraId="19E1D517" w14:textId="77777777" w:rsidR="006870E6" w:rsidRPr="006870E6" w:rsidRDefault="006870E6" w:rsidP="006870E6">
      <w:pPr>
        <w:pStyle w:val="Akapitzlist"/>
        <w:widowControl w:val="0"/>
        <w:numPr>
          <w:ilvl w:val="0"/>
          <w:numId w:val="72"/>
        </w:numPr>
        <w:adjustRightInd w:val="0"/>
        <w:spacing w:line="276" w:lineRule="auto"/>
        <w:jc w:val="both"/>
        <w:textAlignment w:val="baseline"/>
        <w:rPr>
          <w:rFonts w:eastAsia="Calibri"/>
          <w:lang w:eastAsia="en-US"/>
        </w:rPr>
      </w:pPr>
      <w:r w:rsidRPr="006870E6">
        <w:rPr>
          <w:rFonts w:eastAsia="Calibri"/>
          <w:lang w:eastAsia="en-US"/>
        </w:rPr>
        <w:t>Wykonawca zapewni wszelkie niezbędne materiały, maszyny, urządzenia, sprzęt, narzędzia i transport niezbędne do realizacji zadania.</w:t>
      </w:r>
    </w:p>
    <w:p w14:paraId="07B88F87" w14:textId="77777777" w:rsidR="006870E6" w:rsidRPr="006870E6" w:rsidRDefault="006870E6" w:rsidP="006870E6">
      <w:pPr>
        <w:pStyle w:val="Akapitzlist"/>
        <w:widowControl w:val="0"/>
        <w:numPr>
          <w:ilvl w:val="0"/>
          <w:numId w:val="72"/>
        </w:numPr>
        <w:adjustRightInd w:val="0"/>
        <w:spacing w:line="276" w:lineRule="auto"/>
        <w:jc w:val="both"/>
        <w:textAlignment w:val="baseline"/>
        <w:rPr>
          <w:rFonts w:eastAsia="Calibri"/>
          <w:lang w:eastAsia="en-US"/>
        </w:rPr>
      </w:pPr>
      <w:r w:rsidRPr="006870E6">
        <w:rPr>
          <w:rFonts w:eastAsia="Calibri"/>
          <w:lang w:eastAsia="en-US"/>
        </w:rPr>
        <w:t xml:space="preserve">Wykonawca dostosuje technologię prowadzenia prac oraz terminy prowadzenia do </w:t>
      </w:r>
      <w:r w:rsidRPr="006870E6">
        <w:rPr>
          <w:rFonts w:eastAsia="Calibri"/>
          <w:lang w:eastAsia="en-US"/>
        </w:rPr>
        <w:lastRenderedPageBreak/>
        <w:t xml:space="preserve">potrzeb ruchowych Zamawiającego. </w:t>
      </w:r>
    </w:p>
    <w:p w14:paraId="287EB1C0" w14:textId="77777777" w:rsidR="000E2A01" w:rsidRDefault="000E2A01" w:rsidP="00C92469">
      <w:pPr>
        <w:jc w:val="both"/>
        <w:rPr>
          <w:b/>
          <w:bCs/>
          <w:lang w:val="cs-CZ"/>
        </w:rPr>
      </w:pPr>
    </w:p>
    <w:p w14:paraId="14D4A2FF" w14:textId="77777777" w:rsidR="000D70FD" w:rsidRPr="00A96B0E" w:rsidRDefault="000D70FD" w:rsidP="00C92469">
      <w:pPr>
        <w:jc w:val="both"/>
        <w:rPr>
          <w:b/>
          <w:bCs/>
          <w:lang w:val="cs-CZ"/>
        </w:rPr>
      </w:pPr>
    </w:p>
    <w:p w14:paraId="3C7DDC64" w14:textId="77777777" w:rsidR="00527B96" w:rsidRPr="00527B96" w:rsidRDefault="00797BA5" w:rsidP="001F3832">
      <w:pPr>
        <w:pStyle w:val="Akapitzlist"/>
        <w:numPr>
          <w:ilvl w:val="0"/>
          <w:numId w:val="32"/>
        </w:numPr>
        <w:ind w:left="714" w:hanging="357"/>
        <w:jc w:val="both"/>
        <w:rPr>
          <w:i/>
          <w:iCs/>
          <w:color w:val="4472C4" w:themeColor="accent1"/>
        </w:rPr>
      </w:pPr>
      <w:bookmarkStart w:id="99" w:name="_Toc67292101"/>
      <w:r w:rsidRPr="00527B96">
        <w:rPr>
          <w:b/>
          <w:bCs/>
        </w:rPr>
        <w:t xml:space="preserve">Wymagane dokumenty </w:t>
      </w:r>
      <w:bookmarkStart w:id="100" w:name="_Hlk106045236"/>
      <w:bookmarkEnd w:id="99"/>
    </w:p>
    <w:p w14:paraId="437CB44E" w14:textId="77777777" w:rsidR="00D04DF6" w:rsidRPr="00DF6750" w:rsidRDefault="00797BA5" w:rsidP="001F3832">
      <w:pPr>
        <w:pStyle w:val="Akapitzlist"/>
        <w:keepNext/>
        <w:keepLines/>
        <w:numPr>
          <w:ilvl w:val="0"/>
          <w:numId w:val="74"/>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221DF538" w14:textId="2E19CB90" w:rsidR="000D7A7D" w:rsidRPr="00DF6750" w:rsidRDefault="000D7A7D" w:rsidP="001F3832">
      <w:pPr>
        <w:pStyle w:val="Akapitzlist"/>
        <w:keepNext/>
        <w:keepLines/>
        <w:numPr>
          <w:ilvl w:val="2"/>
          <w:numId w:val="74"/>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0D70FD">
        <w:rPr>
          <w:b/>
          <w:bCs/>
          <w:sz w:val="22"/>
          <w:szCs w:val="22"/>
        </w:rPr>
        <w:t>Załącznik nr 1</w:t>
      </w:r>
      <w:r w:rsidR="00363241">
        <w:rPr>
          <w:b/>
          <w:bCs/>
          <w:sz w:val="22"/>
          <w:szCs w:val="22"/>
        </w:rPr>
        <w:t>.2</w:t>
      </w:r>
      <w:r w:rsidR="000D70FD" w:rsidRPr="000D70FD">
        <w:rPr>
          <w:b/>
          <w:bCs/>
          <w:sz w:val="22"/>
          <w:szCs w:val="22"/>
        </w:rPr>
        <w:t xml:space="preserve"> </w:t>
      </w:r>
      <w:r w:rsidR="00F94771" w:rsidRPr="000D70FD">
        <w:rPr>
          <w:b/>
          <w:bCs/>
          <w:sz w:val="22"/>
          <w:szCs w:val="22"/>
        </w:rPr>
        <w:t>do SWZ</w:t>
      </w:r>
      <w:r w:rsidR="00F94771">
        <w:rPr>
          <w:sz w:val="22"/>
          <w:szCs w:val="22"/>
        </w:rPr>
        <w:t xml:space="preserve"> </w:t>
      </w:r>
      <w:r w:rsidRPr="00DF6750">
        <w:rPr>
          <w:sz w:val="22"/>
          <w:szCs w:val="22"/>
        </w:rPr>
        <w:t xml:space="preserve">(będzie stanowić załącznik do </w:t>
      </w:r>
      <w:r w:rsidR="0012035B" w:rsidRPr="00DF6750">
        <w:rPr>
          <w:sz w:val="22"/>
          <w:szCs w:val="22"/>
        </w:rPr>
        <w:t>u</w:t>
      </w:r>
      <w:r w:rsidRPr="00DF6750">
        <w:rPr>
          <w:sz w:val="22"/>
          <w:szCs w:val="22"/>
        </w:rPr>
        <w:t>mowy),</w:t>
      </w:r>
    </w:p>
    <w:p w14:paraId="725539DC" w14:textId="6F5194FD" w:rsidR="000D7A7D" w:rsidRPr="00DF6750" w:rsidRDefault="000D7A7D" w:rsidP="001F3832">
      <w:pPr>
        <w:pStyle w:val="Akapitzlist"/>
        <w:keepNext/>
        <w:keepLines/>
        <w:numPr>
          <w:ilvl w:val="2"/>
          <w:numId w:val="74"/>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t>
      </w:r>
      <w:r w:rsidR="00C40E03">
        <w:rPr>
          <w:sz w:val="22"/>
          <w:szCs w:val="22"/>
        </w:rPr>
        <w:t xml:space="preserve">                   </w:t>
      </w:r>
      <w:r w:rsidR="00A47AE9" w:rsidRPr="00DF6750">
        <w:rPr>
          <w:sz w:val="22"/>
          <w:szCs w:val="22"/>
        </w:rPr>
        <w:t xml:space="preserve">w ramach zamówienia z podziałem na poszczególne elementy, które mogą stanowić osobny element odbioru częściowego z uwzględnieniem terminów realizacji każdego z tych elementów </w:t>
      </w:r>
      <w:r w:rsidR="00C40E03">
        <w:rPr>
          <w:sz w:val="22"/>
          <w:szCs w:val="22"/>
        </w:rPr>
        <w:t xml:space="preserve">       </w:t>
      </w:r>
      <w:r w:rsidR="00A47AE9" w:rsidRPr="00DF6750">
        <w:rPr>
          <w:sz w:val="22"/>
          <w:szCs w:val="22"/>
        </w:rPr>
        <w:t>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4A99A8EE" w14:textId="4E54BA47" w:rsidR="00797BA5" w:rsidRPr="00E8063C" w:rsidRDefault="00797BA5" w:rsidP="001F3832">
      <w:pPr>
        <w:pStyle w:val="Akapitzlist"/>
        <w:keepNext/>
        <w:keepLines/>
        <w:numPr>
          <w:ilvl w:val="2"/>
          <w:numId w:val="74"/>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w:t>
      </w:r>
      <w:r w:rsidR="000D70FD">
        <w:rPr>
          <w:sz w:val="22"/>
          <w:szCs w:val="22"/>
        </w:rPr>
        <w:t>cenia składki ubezpieczeniowej</w:t>
      </w:r>
      <w:r w:rsidR="00E8063C">
        <w:rPr>
          <w:sz w:val="22"/>
          <w:szCs w:val="22"/>
        </w:rPr>
        <w:t>,</w:t>
      </w:r>
    </w:p>
    <w:p w14:paraId="4155FF92" w14:textId="6882E8EA" w:rsidR="00E8063C" w:rsidRPr="000D7A7D" w:rsidRDefault="00E8063C" w:rsidP="001F3832">
      <w:pPr>
        <w:pStyle w:val="Akapitzlist"/>
        <w:keepNext/>
        <w:keepLines/>
        <w:numPr>
          <w:ilvl w:val="2"/>
          <w:numId w:val="74"/>
        </w:numPr>
        <w:suppressAutoHyphens/>
        <w:ind w:left="426" w:hanging="284"/>
        <w:jc w:val="both"/>
        <w:rPr>
          <w:i/>
          <w:iCs/>
          <w:color w:val="4472C4" w:themeColor="accent1"/>
          <w:sz w:val="22"/>
          <w:szCs w:val="22"/>
        </w:rPr>
      </w:pPr>
      <w:r>
        <w:rPr>
          <w:sz w:val="22"/>
          <w:szCs w:val="22"/>
        </w:rPr>
        <w:t>potwierdzenie wniesienia zabezpieczenia należytego wykonania umowy.</w:t>
      </w:r>
    </w:p>
    <w:p w14:paraId="03F27D9E" w14:textId="77777777" w:rsidR="00D04DF6" w:rsidRPr="00BA1679" w:rsidRDefault="00D04DF6" w:rsidP="00C92469">
      <w:pPr>
        <w:ind w:left="1560"/>
        <w:jc w:val="both"/>
        <w:rPr>
          <w:kern w:val="1"/>
          <w:sz w:val="22"/>
          <w:szCs w:val="22"/>
          <w:lang w:eastAsia="ar-SA"/>
        </w:rPr>
      </w:pPr>
    </w:p>
    <w:p w14:paraId="08C9D0FF" w14:textId="77777777" w:rsidR="0007471A" w:rsidRPr="005D72C1" w:rsidRDefault="00797BA5" w:rsidP="001F3832">
      <w:pPr>
        <w:pStyle w:val="Akapitzlist"/>
        <w:keepNext/>
        <w:keepLines/>
        <w:numPr>
          <w:ilvl w:val="0"/>
          <w:numId w:val="7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064DC7F5" w14:textId="38893916" w:rsidR="00363241" w:rsidRPr="00BA1679" w:rsidRDefault="00363241" w:rsidP="001F3832">
      <w:pPr>
        <w:keepNext/>
        <w:keepLines/>
        <w:widowControl w:val="0"/>
        <w:numPr>
          <w:ilvl w:val="0"/>
          <w:numId w:val="73"/>
        </w:numPr>
        <w:tabs>
          <w:tab w:val="left" w:pos="284"/>
        </w:tabs>
        <w:adjustRightInd w:val="0"/>
        <w:ind w:left="426" w:hanging="284"/>
        <w:jc w:val="both"/>
        <w:textAlignment w:val="baseline"/>
        <w:rPr>
          <w:sz w:val="22"/>
          <w:szCs w:val="22"/>
        </w:rPr>
      </w:pPr>
      <w:r w:rsidRPr="00BA1679">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Pr>
          <w:sz w:val="22"/>
          <w:szCs w:val="22"/>
        </w:rPr>
        <w:t xml:space="preserve"> </w:t>
      </w:r>
      <w:r w:rsidRPr="00BA1679">
        <w:rPr>
          <w:sz w:val="22"/>
          <w:szCs w:val="22"/>
        </w:rPr>
        <w:t>r</w:t>
      </w:r>
      <w:r>
        <w:rPr>
          <w:sz w:val="22"/>
          <w:szCs w:val="22"/>
        </w:rPr>
        <w:t>.</w:t>
      </w:r>
      <w:r w:rsidRPr="00BA1679">
        <w:rPr>
          <w:sz w:val="22"/>
          <w:szCs w:val="22"/>
        </w:rPr>
        <w:t xml:space="preserve"> – Prawo geologiczno-górnicze dla osób zatrudnionych przy realizacji przedmi</w:t>
      </w:r>
      <w:r>
        <w:rPr>
          <w:sz w:val="22"/>
          <w:szCs w:val="22"/>
        </w:rPr>
        <w:t>o</w:t>
      </w:r>
      <w:r w:rsidRPr="00BA1679">
        <w:rPr>
          <w:sz w:val="22"/>
          <w:szCs w:val="22"/>
        </w:rPr>
        <w:t>towego zadania</w:t>
      </w:r>
      <w:r>
        <w:rPr>
          <w:sz w:val="22"/>
          <w:szCs w:val="22"/>
        </w:rPr>
        <w:t xml:space="preserve">, </w:t>
      </w:r>
    </w:p>
    <w:p w14:paraId="70FCA837" w14:textId="1D375A81" w:rsidR="00363241" w:rsidRPr="00443F1C" w:rsidRDefault="00363241" w:rsidP="001F3832">
      <w:pPr>
        <w:keepNext/>
        <w:keepLines/>
        <w:widowControl w:val="0"/>
        <w:numPr>
          <w:ilvl w:val="0"/>
          <w:numId w:val="73"/>
        </w:numPr>
        <w:tabs>
          <w:tab w:val="left" w:pos="284"/>
        </w:tabs>
        <w:adjustRightInd w:val="0"/>
        <w:ind w:left="426" w:hanging="284"/>
        <w:jc w:val="both"/>
        <w:textAlignment w:val="baseline"/>
        <w:rPr>
          <w:sz w:val="22"/>
          <w:szCs w:val="22"/>
        </w:rPr>
      </w:pPr>
      <w:r w:rsidRPr="00BA1679">
        <w:rPr>
          <w:sz w:val="22"/>
          <w:szCs w:val="22"/>
        </w:rPr>
        <w:t>kopie potwierdzonych za zgodność z oryginałem dokumentów potwierdzających posiadanie przez osoby realizujące zamówienie odpowiednich kwalifikacji i uprawnień niezbędnych do wykonania przedmiotu zamówienia</w:t>
      </w:r>
      <w:r>
        <w:rPr>
          <w:sz w:val="22"/>
          <w:szCs w:val="22"/>
        </w:rPr>
        <w:t>,</w:t>
      </w:r>
    </w:p>
    <w:p w14:paraId="27CE383F" w14:textId="5877BBF5" w:rsidR="00363241" w:rsidRPr="00BA1679" w:rsidRDefault="00363241" w:rsidP="001F3832">
      <w:pPr>
        <w:keepNext/>
        <w:keepLines/>
        <w:widowControl w:val="0"/>
        <w:numPr>
          <w:ilvl w:val="0"/>
          <w:numId w:val="73"/>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 xml:space="preserve">, </w:t>
      </w:r>
    </w:p>
    <w:p w14:paraId="2D50A2E1" w14:textId="0967E5EF" w:rsidR="00363241" w:rsidRDefault="00363241" w:rsidP="001F3832">
      <w:pPr>
        <w:keepNext/>
        <w:keepLines/>
        <w:numPr>
          <w:ilvl w:val="0"/>
          <w:numId w:val="73"/>
        </w:numPr>
        <w:ind w:left="426" w:hanging="284"/>
        <w:rPr>
          <w:sz w:val="22"/>
          <w:szCs w:val="22"/>
        </w:rPr>
      </w:pPr>
      <w:r>
        <w:rPr>
          <w:sz w:val="22"/>
          <w:szCs w:val="22"/>
        </w:rPr>
        <w:t>o</w:t>
      </w:r>
      <w:r w:rsidRPr="00BA1679">
        <w:rPr>
          <w:sz w:val="22"/>
          <w:szCs w:val="22"/>
        </w:rPr>
        <w:t>pracowana Technologia wykonania robót</w:t>
      </w:r>
      <w:r w:rsidR="001F3832">
        <w:rPr>
          <w:sz w:val="22"/>
          <w:szCs w:val="22"/>
        </w:rPr>
        <w:t>,</w:t>
      </w:r>
    </w:p>
    <w:p w14:paraId="3A38270C" w14:textId="6EEC75D6" w:rsidR="001F3832" w:rsidRPr="001F3832" w:rsidRDefault="001F3832" w:rsidP="001F3832">
      <w:pPr>
        <w:keepNext/>
        <w:keepLines/>
        <w:numPr>
          <w:ilvl w:val="0"/>
          <w:numId w:val="73"/>
        </w:numPr>
        <w:ind w:left="426" w:hanging="284"/>
        <w:rPr>
          <w:sz w:val="22"/>
          <w:szCs w:val="22"/>
        </w:rPr>
      </w:pPr>
      <w:r w:rsidRPr="001F3832">
        <w:rPr>
          <w:sz w:val="22"/>
          <w:szCs w:val="22"/>
        </w:rPr>
        <w:t>Tymczasowy regulamin prowadzenia ruchu w czasie wykonywania robót</w:t>
      </w:r>
      <w:r>
        <w:rPr>
          <w:sz w:val="22"/>
          <w:szCs w:val="22"/>
        </w:rPr>
        <w:t>,</w:t>
      </w:r>
    </w:p>
    <w:p w14:paraId="21671779" w14:textId="173EC224" w:rsidR="001F3832" w:rsidRPr="000D7A7D" w:rsidRDefault="001F3832" w:rsidP="001F3832">
      <w:pPr>
        <w:keepNext/>
        <w:keepLines/>
        <w:numPr>
          <w:ilvl w:val="0"/>
          <w:numId w:val="73"/>
        </w:numPr>
        <w:ind w:left="426" w:hanging="284"/>
        <w:rPr>
          <w:sz w:val="22"/>
          <w:szCs w:val="22"/>
        </w:rPr>
      </w:pPr>
      <w:r w:rsidRPr="001F3832">
        <w:rPr>
          <w:sz w:val="22"/>
          <w:szCs w:val="22"/>
        </w:rPr>
        <w:t>Regulamin wyłączenia napięcia/regulamin bez wyłączania napięcia.</w:t>
      </w:r>
    </w:p>
    <w:p w14:paraId="208FB95D" w14:textId="77777777" w:rsidR="005C010C" w:rsidRPr="00BA1679" w:rsidRDefault="005C010C" w:rsidP="00C92469">
      <w:pPr>
        <w:keepNext/>
        <w:keepLines/>
        <w:widowControl w:val="0"/>
        <w:tabs>
          <w:tab w:val="left" w:pos="284"/>
        </w:tabs>
        <w:adjustRightInd w:val="0"/>
        <w:ind w:left="851"/>
        <w:jc w:val="both"/>
        <w:textAlignment w:val="baseline"/>
        <w:rPr>
          <w:sz w:val="22"/>
          <w:szCs w:val="22"/>
        </w:rPr>
      </w:pPr>
    </w:p>
    <w:p w14:paraId="44C6F03D" w14:textId="77777777" w:rsidR="00797BA5" w:rsidRPr="005D72C1" w:rsidRDefault="00797BA5" w:rsidP="001F3832">
      <w:pPr>
        <w:pStyle w:val="Akapitzlist"/>
        <w:keepNext/>
        <w:keepLines/>
        <w:numPr>
          <w:ilvl w:val="0"/>
          <w:numId w:val="74"/>
        </w:numPr>
        <w:suppressAutoHyphens/>
        <w:jc w:val="both"/>
        <w:rPr>
          <w:b/>
          <w:sz w:val="22"/>
          <w:szCs w:val="22"/>
        </w:rPr>
      </w:pPr>
      <w:r w:rsidRPr="005D72C1">
        <w:rPr>
          <w:b/>
          <w:sz w:val="22"/>
          <w:szCs w:val="22"/>
        </w:rPr>
        <w:t>Dokumenty wymagane po wykonaniu robót:</w:t>
      </w:r>
    </w:p>
    <w:p w14:paraId="37DE2DCB" w14:textId="69735BD9" w:rsidR="00363241" w:rsidRPr="00BA1679" w:rsidRDefault="00363241" w:rsidP="001F3832">
      <w:pPr>
        <w:numPr>
          <w:ilvl w:val="0"/>
          <w:numId w:val="70"/>
        </w:numPr>
        <w:suppressAutoHyphens/>
        <w:ind w:left="709" w:hanging="283"/>
        <w:jc w:val="both"/>
        <w:rPr>
          <w:rFonts w:eastAsia="Tahoma"/>
          <w:sz w:val="22"/>
          <w:szCs w:val="22"/>
        </w:rPr>
      </w:pPr>
      <w:r w:rsidRPr="00BA1679">
        <w:rPr>
          <w:rFonts w:eastAsia="Tahoma"/>
          <w:sz w:val="22"/>
          <w:szCs w:val="22"/>
        </w:rPr>
        <w:t>Deklaracja zgodności CE</w:t>
      </w:r>
      <w:r>
        <w:rPr>
          <w:rFonts w:eastAsia="Tahoma"/>
          <w:sz w:val="22"/>
          <w:szCs w:val="22"/>
        </w:rPr>
        <w:t>,</w:t>
      </w:r>
    </w:p>
    <w:p w14:paraId="618F94FE" w14:textId="54495D00" w:rsidR="00363241" w:rsidRPr="00BA1679" w:rsidRDefault="00363241" w:rsidP="001F3832">
      <w:pPr>
        <w:numPr>
          <w:ilvl w:val="0"/>
          <w:numId w:val="70"/>
        </w:numPr>
        <w:suppressAutoHyphens/>
        <w:ind w:left="709" w:hanging="283"/>
        <w:jc w:val="both"/>
        <w:rPr>
          <w:rFonts w:eastAsia="Tahoma"/>
          <w:sz w:val="22"/>
          <w:szCs w:val="22"/>
        </w:rPr>
      </w:pPr>
      <w:r w:rsidRPr="00BA1679">
        <w:rPr>
          <w:rFonts w:eastAsia="Tahoma"/>
          <w:sz w:val="22"/>
          <w:szCs w:val="22"/>
        </w:rPr>
        <w:t>Dziennik Budowy/Robót,</w:t>
      </w:r>
      <w:r>
        <w:rPr>
          <w:rFonts w:eastAsia="Tahoma"/>
          <w:sz w:val="22"/>
          <w:szCs w:val="22"/>
        </w:rPr>
        <w:t xml:space="preserve"> </w:t>
      </w:r>
    </w:p>
    <w:p w14:paraId="5C53C2B7" w14:textId="602B04E6" w:rsidR="00363241" w:rsidRPr="00BA1679" w:rsidRDefault="00363241" w:rsidP="001F3832">
      <w:pPr>
        <w:numPr>
          <w:ilvl w:val="0"/>
          <w:numId w:val="70"/>
        </w:numPr>
        <w:suppressAutoHyphens/>
        <w:ind w:left="709" w:hanging="283"/>
        <w:jc w:val="both"/>
        <w:rPr>
          <w:rFonts w:eastAsia="Tahoma"/>
          <w:sz w:val="22"/>
          <w:szCs w:val="22"/>
        </w:rPr>
      </w:pPr>
      <w:r w:rsidRPr="00BA1679">
        <w:rPr>
          <w:rFonts w:eastAsia="Tahoma"/>
          <w:sz w:val="22"/>
          <w:szCs w:val="22"/>
        </w:rPr>
        <w:t xml:space="preserve">Karta gwarancyjna, </w:t>
      </w:r>
    </w:p>
    <w:p w14:paraId="1461DCA5" w14:textId="6F4F01EE" w:rsidR="00363241" w:rsidRPr="00BA1679" w:rsidRDefault="00363241" w:rsidP="001F3832">
      <w:pPr>
        <w:numPr>
          <w:ilvl w:val="0"/>
          <w:numId w:val="70"/>
        </w:numPr>
        <w:suppressAutoHyphens/>
        <w:ind w:left="709" w:hanging="283"/>
        <w:jc w:val="both"/>
        <w:rPr>
          <w:rFonts w:eastAsia="Tahoma"/>
          <w:sz w:val="22"/>
          <w:szCs w:val="22"/>
        </w:rPr>
      </w:pPr>
      <w:r w:rsidRPr="00BA1679">
        <w:rPr>
          <w:rFonts w:eastAsia="Tahoma"/>
          <w:sz w:val="22"/>
          <w:szCs w:val="22"/>
        </w:rPr>
        <w:t xml:space="preserve">Wykaz materiałów będących przedmiotem zwrotu do Zamawiającego, </w:t>
      </w:r>
    </w:p>
    <w:p w14:paraId="095A6A94" w14:textId="77777777" w:rsidR="00363241" w:rsidRPr="00363241" w:rsidRDefault="00363241" w:rsidP="001F3832">
      <w:pPr>
        <w:numPr>
          <w:ilvl w:val="0"/>
          <w:numId w:val="70"/>
        </w:numPr>
        <w:suppressAutoHyphens/>
        <w:ind w:left="709" w:hanging="283"/>
        <w:jc w:val="both"/>
        <w:rPr>
          <w:rFonts w:eastAsia="Tahoma"/>
          <w:sz w:val="22"/>
          <w:szCs w:val="22"/>
        </w:rPr>
      </w:pPr>
      <w:r w:rsidRPr="00BA1679">
        <w:rPr>
          <w:rFonts w:eastAsia="Tahoma"/>
          <w:sz w:val="22"/>
          <w:szCs w:val="22"/>
        </w:rPr>
        <w:t>Protokoły z prób i badań (np. pomiaru grubości powłoki antykorozyjnej i inne jeśli są niezbędne),</w:t>
      </w:r>
      <w:r>
        <w:rPr>
          <w:rFonts w:eastAsia="Tahoma"/>
          <w:sz w:val="22"/>
          <w:szCs w:val="22"/>
        </w:rPr>
        <w:t xml:space="preserve"> </w:t>
      </w:r>
      <w:r w:rsidRPr="00363241">
        <w:rPr>
          <w:i/>
          <w:iCs/>
          <w:sz w:val="22"/>
          <w:szCs w:val="22"/>
        </w:rPr>
        <w:t>[jeżeli dotyczy]</w:t>
      </w:r>
    </w:p>
    <w:p w14:paraId="6CB771ED" w14:textId="77777777" w:rsidR="00363241" w:rsidRPr="00BA1679" w:rsidRDefault="00363241" w:rsidP="001F3832">
      <w:pPr>
        <w:numPr>
          <w:ilvl w:val="0"/>
          <w:numId w:val="70"/>
        </w:numPr>
        <w:suppressAutoHyphens/>
        <w:ind w:left="709" w:hanging="283"/>
        <w:jc w:val="both"/>
        <w:rPr>
          <w:sz w:val="22"/>
          <w:szCs w:val="22"/>
        </w:rPr>
      </w:pPr>
      <w:r w:rsidRPr="00BA1679">
        <w:rPr>
          <w:sz w:val="22"/>
          <w:szCs w:val="22"/>
        </w:rPr>
        <w:t>Protokół odbioru końcowego,</w:t>
      </w:r>
    </w:p>
    <w:p w14:paraId="549A79D9" w14:textId="77777777" w:rsidR="00363241" w:rsidRPr="00363241" w:rsidRDefault="00363241" w:rsidP="001F3832">
      <w:pPr>
        <w:numPr>
          <w:ilvl w:val="0"/>
          <w:numId w:val="70"/>
        </w:numPr>
        <w:suppressAutoHyphens/>
        <w:ind w:left="709" w:hanging="283"/>
        <w:jc w:val="both"/>
        <w:rPr>
          <w:sz w:val="22"/>
          <w:szCs w:val="22"/>
        </w:rPr>
      </w:pPr>
      <w:r w:rsidRPr="00BA1679">
        <w:rPr>
          <w:sz w:val="22"/>
          <w:szCs w:val="22"/>
        </w:rPr>
        <w:t>Karta przekazania odpadów</w:t>
      </w:r>
      <w:r>
        <w:rPr>
          <w:sz w:val="22"/>
          <w:szCs w:val="22"/>
        </w:rPr>
        <w:t xml:space="preserve"> </w:t>
      </w:r>
      <w:r w:rsidRPr="00363241">
        <w:rPr>
          <w:i/>
          <w:iCs/>
          <w:sz w:val="22"/>
          <w:szCs w:val="22"/>
        </w:rPr>
        <w:t>[jeżeli dotyczy]</w:t>
      </w:r>
    </w:p>
    <w:p w14:paraId="65907E5F" w14:textId="77777777" w:rsidR="00363241" w:rsidRPr="00363241" w:rsidRDefault="00363241" w:rsidP="00363241">
      <w:pPr>
        <w:suppressAutoHyphens/>
        <w:ind w:left="426"/>
        <w:jc w:val="both"/>
        <w:rPr>
          <w:sz w:val="22"/>
          <w:szCs w:val="22"/>
        </w:rPr>
      </w:pPr>
    </w:p>
    <w:p w14:paraId="396E062A" w14:textId="4190BDD2" w:rsidR="005D72C1" w:rsidRPr="00DF6750" w:rsidRDefault="005D72C1" w:rsidP="001F3832">
      <w:pPr>
        <w:pStyle w:val="Akapitzlist"/>
        <w:numPr>
          <w:ilvl w:val="7"/>
          <w:numId w:val="77"/>
        </w:numPr>
        <w:ind w:left="426"/>
        <w:jc w:val="both"/>
        <w:rPr>
          <w:sz w:val="22"/>
          <w:szCs w:val="22"/>
        </w:rPr>
      </w:pPr>
      <w:bookmarkStart w:id="101" w:name="_Hlk107390530"/>
      <w:bookmarkStart w:id="102"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o którym mowa w cz. V</w:t>
      </w:r>
      <w:r w:rsidR="00363241">
        <w:rPr>
          <w:sz w:val="22"/>
          <w:szCs w:val="22"/>
        </w:rPr>
        <w:t>I</w:t>
      </w:r>
      <w:r w:rsidR="00B61A57" w:rsidRPr="00DF6750">
        <w:rPr>
          <w:sz w:val="22"/>
          <w:szCs w:val="22"/>
        </w:rPr>
        <w:t xml:space="preserve">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101"/>
    <w:p w14:paraId="4CEF49F5" w14:textId="77777777" w:rsidR="005D72C1" w:rsidRPr="00DF6750" w:rsidRDefault="005D72C1" w:rsidP="00C92469">
      <w:pPr>
        <w:jc w:val="both"/>
        <w:rPr>
          <w:color w:val="0070C0"/>
          <w:sz w:val="24"/>
          <w:szCs w:val="24"/>
        </w:rPr>
      </w:pPr>
    </w:p>
    <w:bookmarkEnd w:id="102"/>
    <w:p w14:paraId="12F50789" w14:textId="77777777" w:rsidR="00527B96" w:rsidRPr="00DF6750" w:rsidRDefault="00527B96" w:rsidP="001F3832">
      <w:pPr>
        <w:pStyle w:val="Akapitzlist"/>
        <w:numPr>
          <w:ilvl w:val="0"/>
          <w:numId w:val="32"/>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1723509D" w14:textId="2B4F34D0" w:rsidR="00966492" w:rsidRPr="00966492" w:rsidRDefault="00304C2D" w:rsidP="001F3832">
      <w:pPr>
        <w:widowControl w:val="0"/>
        <w:numPr>
          <w:ilvl w:val="0"/>
          <w:numId w:val="78"/>
        </w:numPr>
        <w:adjustRightInd w:val="0"/>
        <w:ind w:left="1134" w:hanging="425"/>
        <w:contextualSpacing/>
        <w:jc w:val="both"/>
        <w:textAlignment w:val="baseline"/>
        <w:rPr>
          <w:bCs/>
          <w:sz w:val="22"/>
          <w:szCs w:val="22"/>
        </w:rPr>
      </w:pPr>
      <w:r w:rsidRPr="00DF6750">
        <w:rPr>
          <w:sz w:val="22"/>
          <w:szCs w:val="22"/>
        </w:rPr>
        <w:t>Pozytywny odbiór częściowy nastąpi wówczas, gdy Wykonawca przekaże Zamawiającemu roboty wolne od wad i spełniające ich funkcje. Zamawiający ma prawo odmówić podpisania protokołu, jeżeli stwierdzi, iż przedmiot umowy</w:t>
      </w:r>
      <w:r w:rsidRPr="00DF1FD3">
        <w:rPr>
          <w:sz w:val="22"/>
          <w:szCs w:val="22"/>
        </w:rPr>
        <w:t xml:space="preserve"> został wykonany niezgodnie z warunkami </w:t>
      </w:r>
      <w:r>
        <w:rPr>
          <w:sz w:val="22"/>
          <w:szCs w:val="22"/>
        </w:rPr>
        <w:t>u</w:t>
      </w:r>
      <w:r w:rsidRPr="00DF1FD3">
        <w:rPr>
          <w:sz w:val="22"/>
          <w:szCs w:val="22"/>
        </w:rPr>
        <w:t>mowy</w:t>
      </w:r>
      <w:r w:rsidR="00966492" w:rsidRPr="00966492">
        <w:rPr>
          <w:bCs/>
          <w:sz w:val="22"/>
          <w:szCs w:val="22"/>
        </w:rPr>
        <w:t>.</w:t>
      </w:r>
    </w:p>
    <w:p w14:paraId="40D8499D"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 xml:space="preserve">Każdorazowo z czynności odbioru robót zostanie sporządzony stosowny protokół zawierający wszelkie ustalenia dokonane podczas odbioru (2 egzemplarze dla każdej ze </w:t>
      </w:r>
      <w:r w:rsidRPr="00966492">
        <w:rPr>
          <w:bCs/>
          <w:sz w:val="22"/>
          <w:szCs w:val="22"/>
        </w:rPr>
        <w:lastRenderedPageBreak/>
        <w:t>Stron) podpisany przez przedstawicieli obu Stron.</w:t>
      </w:r>
    </w:p>
    <w:p w14:paraId="448CD6D0"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 Wykonawca zobowiązany jest zawiadomić Zamawiającego o wykonaniu robót zanikających lub ulegających zakryciu na 2 dni przed kontynuacją, a Zamawiający zobowiązany jest do ich odbioru w terminie 24 godz. od chwili pisemnego zgłoszenia gotowości do odbioru.</w:t>
      </w:r>
    </w:p>
    <w:p w14:paraId="6A19CE0A"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Protokół odbioru z bezusterkowego wykonania przedmiotu umowy, podpisany przez Zamawiającego i Wykonawcę stanowić będzie podstawę do wypłaty wynagrodzenia na rzecz Wykonawcy.</w:t>
      </w:r>
    </w:p>
    <w:p w14:paraId="7B0245B9"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Protokół odbioru końcowego zatwierdza Dyrektor lub Naczelny Inżynier Kopalni.</w:t>
      </w:r>
    </w:p>
    <w:p w14:paraId="2139C039"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Za termin wykonania całości zamówienia uznaje się dzień zatwierdzenia przez Zamawiającego Protokołu odbioru końcowego.</w:t>
      </w:r>
    </w:p>
    <w:p w14:paraId="3F90017B"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 [jeżeli dotyczy]</w:t>
      </w:r>
    </w:p>
    <w:p w14:paraId="12959D0F"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 xml:space="preserve">Jeżeli w toku realizacji robót wystąpi konieczność wykonania robót dodatkowych, wykraczających poza określenie przedmiotu zamówienia podstawowego lub niemożliwych do przewidzenia mimo zachowania przez Zamawiającego należytej staranności, Wykonawca zobowiązany jest wykonać te roboty na dodatkowe zlecenie Zamawiającego. Podstawą realizacji robót dodatkowych lub zamiennych jest zatwierdzony przez Zamawiającego protokół konieczności i aneks do umowy. Wartość robót dodatkowych lub zamiennych niemożliwych do przewidzenia mimo zachowania przez Zamawiającego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966492">
        <w:rPr>
          <w:bCs/>
          <w:sz w:val="22"/>
          <w:szCs w:val="22"/>
        </w:rPr>
        <w:t>Sekocenbud</w:t>
      </w:r>
      <w:proofErr w:type="spellEnd"/>
      <w:r w:rsidRPr="00966492">
        <w:rPr>
          <w:bCs/>
          <w:sz w:val="22"/>
          <w:szCs w:val="22"/>
        </w:rPr>
        <w:t xml:space="preserve">, z kwartału dokonywania wyceny (jeżeli dostępny) lub kwartału poprzedniego. </w:t>
      </w:r>
    </w:p>
    <w:p w14:paraId="10B705F8"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 xml:space="preserve">Zaistniałe przypadki wykonania dodatkowych robót budowlanych niemożliwych do przewidzenia mimo zachowania przez Zamawiającego należytej staranności muszą być każdorazowo uzgadniane z Zamawiającym, w przeciwnym wypadku Wykonawcy nie przysługuje wynagrodzenie za wykonanie tych robót.  </w:t>
      </w:r>
    </w:p>
    <w:p w14:paraId="586CB370"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Kosztorys robót dodatkowych, zamiennych lub robót zaniechanych winien być zweryfikowany i zaakceptowany przez Zamawiającego.</w:t>
      </w:r>
    </w:p>
    <w:p w14:paraId="5D2CC04E" w14:textId="77777777" w:rsidR="00966492" w:rsidRPr="00966492" w:rsidRDefault="00966492" w:rsidP="001F3832">
      <w:pPr>
        <w:widowControl w:val="0"/>
        <w:numPr>
          <w:ilvl w:val="0"/>
          <w:numId w:val="78"/>
        </w:numPr>
        <w:adjustRightInd w:val="0"/>
        <w:ind w:left="1134" w:hanging="425"/>
        <w:contextualSpacing/>
        <w:jc w:val="both"/>
        <w:textAlignment w:val="baseline"/>
        <w:rPr>
          <w:bCs/>
          <w:sz w:val="22"/>
          <w:szCs w:val="22"/>
        </w:rPr>
      </w:pPr>
      <w:r w:rsidRPr="00966492">
        <w:rPr>
          <w:bCs/>
          <w:sz w:val="22"/>
          <w:szCs w:val="22"/>
        </w:rPr>
        <w:t>Odbiór przez Zamawiającego nie zwalnia Wykonawcy z odpowiedzialności za wykonanie umowy zgodnie z dokumentacją oraz przepisami obowiązującymi normami i prawa.</w:t>
      </w:r>
    </w:p>
    <w:p w14:paraId="32A8A8DE" w14:textId="77777777" w:rsidR="00D07CCB" w:rsidRDefault="00D07CCB" w:rsidP="00C92469">
      <w:pPr>
        <w:jc w:val="both"/>
        <w:rPr>
          <w:color w:val="0070C0"/>
          <w:sz w:val="24"/>
          <w:szCs w:val="24"/>
        </w:rPr>
      </w:pPr>
    </w:p>
    <w:p w14:paraId="0B631E8C" w14:textId="77777777" w:rsidR="006A725E" w:rsidRPr="000D7A7D" w:rsidRDefault="00602FAA" w:rsidP="001F3832">
      <w:pPr>
        <w:pStyle w:val="Akapitzlist"/>
        <w:numPr>
          <w:ilvl w:val="0"/>
          <w:numId w:val="32"/>
        </w:numPr>
        <w:jc w:val="both"/>
        <w:rPr>
          <w:b/>
          <w:bCs/>
        </w:rPr>
      </w:pPr>
      <w:bookmarkStart w:id="103" w:name="_Toc67292103"/>
      <w:bookmarkStart w:id="104" w:name="_Hlk67824256"/>
      <w:bookmarkEnd w:id="98"/>
      <w:bookmarkEnd w:id="100"/>
      <w:r w:rsidRPr="00A96B0E">
        <w:rPr>
          <w:b/>
          <w:bCs/>
        </w:rPr>
        <w:t xml:space="preserve">Obowiązki </w:t>
      </w:r>
      <w:r w:rsidR="00DB4D9E">
        <w:rPr>
          <w:b/>
          <w:bCs/>
        </w:rPr>
        <w:t>Wykonawcy</w:t>
      </w:r>
      <w:bookmarkEnd w:id="103"/>
      <w:r w:rsidR="00112408">
        <w:rPr>
          <w:b/>
          <w:bCs/>
        </w:rPr>
        <w:t>:</w:t>
      </w:r>
      <w:bookmarkEnd w:id="104"/>
    </w:p>
    <w:p w14:paraId="1F950C0A"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bookmarkStart w:id="105" w:name="_Hlk107379690"/>
      <w:r w:rsidRPr="001F3832">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3FB90D5"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w:t>
      </w:r>
      <w:r w:rsidRPr="001F3832">
        <w:rPr>
          <w:bCs/>
          <w:sz w:val="22"/>
          <w:szCs w:val="22"/>
        </w:rPr>
        <w:lastRenderedPageBreak/>
        <w:t xml:space="preserve">stanowić osobny element odbioru częściowego z uwzględnieniem terminów realizacji każdego z tych elementów w układzie miesięcznym. Uzgodniony z Zamawiającym harmonogram rzeczowo-finansowy stanowić będzie załącznik do Umowy. </w:t>
      </w:r>
    </w:p>
    <w:bookmarkEnd w:id="105"/>
    <w:p w14:paraId="54F013DE"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zobowiązany jest do protokolarnego przyjęcia terenu budowy w terminie wyznaczonym przez Zamawiającego.</w:t>
      </w:r>
    </w:p>
    <w:p w14:paraId="19371959"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zobowiązany jest do terminowego wykonania przedmiotu Umowy.</w:t>
      </w:r>
    </w:p>
    <w:p w14:paraId="71D41BCF"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Wszelkie roboty w obrębie urządzeń telekomunikacyjnych, energetycznych, wod.-kan. itp. Wykonawca zobowiązany jest zgłosić do administratora tych urządzeń, a roboty prowadzić pod jego nadzorem. – </w:t>
      </w:r>
      <w:r w:rsidRPr="001F3832">
        <w:rPr>
          <w:bCs/>
          <w:i/>
          <w:iCs/>
          <w:sz w:val="22"/>
          <w:szCs w:val="22"/>
        </w:rPr>
        <w:t>jeżeli dotyczy</w:t>
      </w:r>
    </w:p>
    <w:p w14:paraId="713BC20B"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Wykonawca w trakcie wykonywania przedmiotu zamówienia zobowiązuje się do przestrzegania przepisów wynikających: w szczególności z ustawy – Prawo Pracy, Prawo Geologiczne i Górnicze, przepisów BHP, zarządzeń PIP, WUG i OUG oraz wewnętrznych zarządzeń i ustaleń Zamawiającego – poprzez zapewnienie nadzoru i dozoru usług prowadzonych przez osoby posiadające odpowiednie zatwierdzenia i kwalifikacje. </w:t>
      </w:r>
    </w:p>
    <w:p w14:paraId="1C9004ED" w14:textId="77777777" w:rsidR="001F3832" w:rsidRPr="001F3832" w:rsidRDefault="001F3832" w:rsidP="001F3832">
      <w:pPr>
        <w:widowControl w:val="0"/>
        <w:numPr>
          <w:ilvl w:val="0"/>
          <w:numId w:val="85"/>
        </w:numPr>
        <w:adjustRightInd w:val="0"/>
        <w:ind w:left="1134" w:hanging="425"/>
        <w:contextualSpacing/>
        <w:jc w:val="both"/>
        <w:textAlignment w:val="baseline"/>
        <w:rPr>
          <w:bCs/>
          <w:i/>
          <w:iCs/>
          <w:sz w:val="22"/>
          <w:szCs w:val="22"/>
        </w:rPr>
      </w:pPr>
      <w:r w:rsidRPr="001F3832">
        <w:rPr>
          <w:bCs/>
          <w:sz w:val="22"/>
          <w:szCs w:val="22"/>
        </w:rPr>
        <w:t xml:space="preserve">Przy realizowaniu robót na terenie zakładu górniczego Wykonawca zapewnia kompleksowe kierownictwo. Imienny wykaz ww. osób wraz z kopiami dokumentów kwalifikacyjnych zostaną złożone Zamawiającemu przed rozpoczęciem realizacji Umowy. W razie zaistnienia zmian, wykaz ten musi być niezwłocznie aktualizowany przez Wykonawcę. </w:t>
      </w:r>
    </w:p>
    <w:p w14:paraId="5C19C559"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 zakładzie Zamawiającego obowiązuje Zarządzenie Nr ZP/50/2016 Prezesa Zarządu z dnia 03.10.2016 r. w sprawie wymaganych kwalifikacji do wykonywania czynności osób kierownictwa, wyższego dozoru ruchu i dozoru ruchu podziemnego zakładu górniczego w kopalniach Polskiej Grupy Górniczej i w Zakładzie Górniczych Robót Inwestycyjnych (Załącznik nr 6 do SWZ).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w:t>
      </w:r>
      <w:r w:rsidRPr="001F3832">
        <w:rPr>
          <w:bCs/>
          <w:i/>
          <w:sz w:val="22"/>
          <w:szCs w:val="22"/>
        </w:rPr>
        <w:t xml:space="preserve"> </w:t>
      </w:r>
    </w:p>
    <w:p w14:paraId="63B4CB96"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Umowy.</w:t>
      </w:r>
      <w:r w:rsidRPr="001F3832">
        <w:rPr>
          <w:bCs/>
          <w:i/>
          <w:sz w:val="22"/>
          <w:szCs w:val="22"/>
        </w:rPr>
        <w:t xml:space="preserve"> </w:t>
      </w:r>
    </w:p>
    <w:p w14:paraId="29F314AE"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Wykonawca przed przystąpieniem do realizacji umowy dostarczy imienny wykaz wszystkich osób (dozoru i pracowników), które będą uczestniczyć w wykonywaniu zamówienia z podaniem osób kierownictwa i dozoru ruchu, które będą nadzorowały prowadzenie robót, ich funkcji i kwalifikacji do prowadzenia robót na terenie zakładu górniczego wydanych przez jednostki nadzoru górniczego, a dla pozostałych pracowników posiadanych kwalifikacji i uprawnień, który stanowić będzie załącznik do umowy. </w:t>
      </w:r>
    </w:p>
    <w:p w14:paraId="6D6D3338"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Pozyskany w trakcie wykonywania robót złom i inne elementy stalowe są własnością Zamawiającego. Wykonawca złoży złom w miejscu wyznaczonym przez Zamawiającego.  </w:t>
      </w:r>
    </w:p>
    <w:p w14:paraId="1152EDA6"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Wykonawca musi oznaczyć i zabezpieczyć rejon robót oraz zobowiązany jest do zorganizowania i utrzymania placu budowy w stanie wolnym od przeszkód komunikacyjnych. Koszty organizacji placu budowy pokrywa w ramach ceny umownej Wykonawca. Wykonawca przejmuje całkowitą odpowiedzialność za plac budowy z chwilą podpisania protokołu przekazania placu budowy. </w:t>
      </w:r>
    </w:p>
    <w:p w14:paraId="3573A7FC"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zobowiązany jest zawiadomić Zamawiającego, kiedy roboty zanikające lub ulegające zakryciu będą gotowe do zbadania i odbioru.</w:t>
      </w:r>
    </w:p>
    <w:p w14:paraId="31004E9B"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73D464E6"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zobowiązany jest pisemnie zawiadomić Zamawiającego o gotowości do przekazania obiektu do odbioru końcowego. Strony dopuszczają zawiadomienia przesyłane w formie elektronicznej.</w:t>
      </w:r>
    </w:p>
    <w:p w14:paraId="362FCE88"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Wykonawca zobowiązany jest do wykonania wszelkich prac towarzyszących niezbędnych </w:t>
      </w:r>
      <w:r w:rsidRPr="001F3832">
        <w:rPr>
          <w:bCs/>
          <w:sz w:val="22"/>
          <w:szCs w:val="22"/>
        </w:rPr>
        <w:lastRenderedPageBreak/>
        <w:t>dla wykonania zamówienia.</w:t>
      </w:r>
    </w:p>
    <w:p w14:paraId="6312FE5D"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Po zakończeniu prac, przed dokonaniem odbioru końcowego, Wykonawca zobowiązany jest uporządkować teren, na którym prowadzone były prace.</w:t>
      </w:r>
    </w:p>
    <w:p w14:paraId="6AB51025"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Użyte materiały budowlane muszą posiadać stosowne certyfikaty, aprobaty techniczne, świadectwa jakości, świadectwa dopuszczenia, karty gwarancyjne.</w:t>
      </w:r>
    </w:p>
    <w:p w14:paraId="3F395DE4"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Zakres i sposób wykonywania robót budowlanych musi być zgodny z dokumentacją projektową (kosztorysową), normami i sztuką budowlaną, przy zachowaniu przepisów BHP.</w:t>
      </w:r>
    </w:p>
    <w:p w14:paraId="16D3D6BC"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Odpowiedzialność za szkody wyrządzone przez Wykonawcę osobom trzecim ponosi Wykonawca.</w:t>
      </w:r>
    </w:p>
    <w:p w14:paraId="57E1BB25"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Kontrolę jakości wykonania robót pełnił będzie ustanowiony przez Zamawiającego Inspektor Nadzoru. Inspektor dokona również kontroli rozliczeń budowy pod względem finansowym. </w:t>
      </w:r>
    </w:p>
    <w:p w14:paraId="09D553E9"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 trakcie prowadzonych robót budowlanych Wykonawca musi zapewnić bezpieczne użytkowanie remontowanego obiektu (estakady).</w:t>
      </w:r>
    </w:p>
    <w:p w14:paraId="5800C079"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zobowiązany jest do przestrzegania przepisów prawnych w zakresie ochrony środowiska.</w:t>
      </w:r>
    </w:p>
    <w:p w14:paraId="2FE4CFF4"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zobowiązany jest do gospodarowania odpadami powstałymi w trakcie wykonywania remontu w sposób zgodny z obowiązującymi w tym zakresie przepisami oraz gwarantujący poszanowanie środowiska naturalnego.</w:t>
      </w:r>
    </w:p>
    <w:p w14:paraId="780A8FFD"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Roboty ziemne wykonywane w pobliżu istniejącego uzbrojenia terenu należy prowadzić pod nadzorem danego gestora sieci, koszty tych nadzorów obciążać będą wykonawcę. </w:t>
      </w:r>
      <w:r w:rsidRPr="001F3832">
        <w:rPr>
          <w:bCs/>
          <w:i/>
          <w:iCs/>
          <w:sz w:val="22"/>
          <w:szCs w:val="22"/>
        </w:rPr>
        <w:t>[jeżeli dotyczy]</w:t>
      </w:r>
    </w:p>
    <w:p w14:paraId="4842E0A2"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 razie potrzeby obsługę geodezyjną dla wykonywanych robót zapewnia Wykonawca. </w:t>
      </w:r>
      <w:r w:rsidRPr="001F3832">
        <w:rPr>
          <w:bCs/>
          <w:i/>
          <w:iCs/>
          <w:sz w:val="22"/>
          <w:szCs w:val="22"/>
        </w:rPr>
        <w:t>[jeżeli dotyczy]</w:t>
      </w:r>
    </w:p>
    <w:p w14:paraId="48B08D47"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r w:rsidRPr="001F3832">
        <w:rPr>
          <w:bCs/>
          <w:i/>
          <w:iCs/>
          <w:sz w:val="22"/>
          <w:szCs w:val="22"/>
        </w:rPr>
        <w:t>[jeżeli dotyczy]</w:t>
      </w:r>
    </w:p>
    <w:p w14:paraId="3828C23F"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 przypadku konieczności sporządzenia inwentaryzacji geodezyjnej powykonawczej, koszty i obowiązek wykonania tej usługi spoczywa na Wykonawcy robót.  </w:t>
      </w:r>
      <w:r w:rsidRPr="001F3832">
        <w:rPr>
          <w:bCs/>
          <w:i/>
          <w:iCs/>
          <w:sz w:val="22"/>
          <w:szCs w:val="22"/>
        </w:rPr>
        <w:t>[jeżeli dotyczy]</w:t>
      </w:r>
    </w:p>
    <w:p w14:paraId="0EB0C27B"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 xml:space="preserve">W przypadku gdy w procesie budowlanym konieczne okaże się posiadanie innych (niż wymagane w SWZ) uprawnień, wykonawca zapewni osoby z wymaganymi uprawnieniami. </w:t>
      </w:r>
    </w:p>
    <w:p w14:paraId="2E21A920"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Urządzenia i sprzęt użyty do wykonania przedmiotu zamówienie musi posiadać dopuszczenia do stosowania przy wykonywaniu robót budowlanych.</w:t>
      </w:r>
    </w:p>
    <w:p w14:paraId="5C61EC31"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3AEFD27"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5B32837A"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będzie prowadził ścisłą współpracę ze służbami Zamawiającego w trakcie opracowania dokumentacji.</w:t>
      </w:r>
    </w:p>
    <w:p w14:paraId="3BEAD602"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zobowiązuje się wykonać przedmiot zamówienia z należytą starannością, zgodnie z obowiązującymi przepisami, norami technicznymi, standardami, etyką zawodową oraz postanowieniami umowy.</w:t>
      </w:r>
    </w:p>
    <w:p w14:paraId="3B20D9C7"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iCs/>
          <w:sz w:val="22"/>
          <w:szCs w:val="22"/>
        </w:rPr>
        <w:t>Wszelkie prace lub czynności wynikające z procedur określonych w przepisach szczegółowych, niezbędne do właściwego i kompleksowego wykonania przedmiotu umowy, należy traktować jako oczywiste i uwzględnić w kosztach i terminie wykonania przedmiotu umowy,</w:t>
      </w:r>
    </w:p>
    <w:p w14:paraId="764F72F8"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iCs/>
          <w:sz w:val="22"/>
          <w:szCs w:val="22"/>
        </w:rPr>
        <w:t xml:space="preserve">Wykonawca oświadcza, ze zapoznał się z zakresem usług oraz że warunki prowadzenia </w:t>
      </w:r>
      <w:r w:rsidRPr="001F3832">
        <w:rPr>
          <w:bCs/>
          <w:iCs/>
          <w:sz w:val="22"/>
          <w:szCs w:val="22"/>
        </w:rPr>
        <w:lastRenderedPageBreak/>
        <w:t>usług są mu znane.</w:t>
      </w:r>
    </w:p>
    <w:p w14:paraId="60FA7F77"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iCs/>
          <w:sz w:val="22"/>
          <w:szCs w:val="22"/>
        </w:rPr>
        <w:t>Wykonawca zobowiązany jest do przestrzegania poleceń osób sprawujących nadzór ze strony Zamawiającego, zgodnie ze schematem organizacyjnym.</w:t>
      </w:r>
    </w:p>
    <w:p w14:paraId="04F8DD50"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iCs/>
          <w:sz w:val="22"/>
          <w:szCs w:val="22"/>
        </w:rPr>
        <w:t>Wykonawca w czasie realizacji usługi dysponować będzie służbami BHP zgodnie z obowiązującymi przepisami. Służba BHP Wykonawcy posiadać będzie kwalifikacje dostosowane do rodzaju świadczonych usług.</w:t>
      </w:r>
    </w:p>
    <w:p w14:paraId="5A4EFAD0" w14:textId="77777777" w:rsidR="001F3832" w:rsidRPr="001F3832" w:rsidRDefault="001F3832" w:rsidP="001F3832">
      <w:pPr>
        <w:widowControl w:val="0"/>
        <w:numPr>
          <w:ilvl w:val="0"/>
          <w:numId w:val="85"/>
        </w:numPr>
        <w:adjustRightInd w:val="0"/>
        <w:ind w:left="1134" w:hanging="425"/>
        <w:contextualSpacing/>
        <w:jc w:val="both"/>
        <w:textAlignment w:val="baseline"/>
        <w:rPr>
          <w:bCs/>
          <w:sz w:val="22"/>
          <w:szCs w:val="22"/>
        </w:rPr>
      </w:pPr>
      <w:r w:rsidRPr="001F3832">
        <w:rPr>
          <w:bCs/>
          <w:sz w:val="22"/>
          <w:szCs w:val="22"/>
        </w:rPr>
        <w:t>Wykonawca prowadzi pełną dokumentację prowadzonych w ruchu zakładu górniczego robót i zobowiązuje się do jej udostępnienia przedstawicielom kopalni w ramach nadzorowania oraz inspekcji, a także przedstawicielom organów nadzoru zewnętrznego (WUG, OUG, PIP, SIP itp.).</w:t>
      </w:r>
    </w:p>
    <w:p w14:paraId="2500C86A" w14:textId="77777777" w:rsidR="00EC76CB" w:rsidRPr="00A96B0E" w:rsidRDefault="00EC76CB" w:rsidP="001F3832">
      <w:pPr>
        <w:ind w:left="993" w:hanging="284"/>
        <w:jc w:val="both"/>
        <w:rPr>
          <w:b/>
          <w:bCs/>
        </w:rPr>
      </w:pPr>
    </w:p>
    <w:p w14:paraId="2A1555BD" w14:textId="77777777" w:rsidR="00F221B2" w:rsidRDefault="00602FAA" w:rsidP="001F3832">
      <w:pPr>
        <w:pStyle w:val="Akapitzlist"/>
        <w:numPr>
          <w:ilvl w:val="0"/>
          <w:numId w:val="32"/>
        </w:numPr>
        <w:jc w:val="both"/>
        <w:rPr>
          <w:b/>
          <w:bCs/>
        </w:rPr>
      </w:pPr>
      <w:bookmarkStart w:id="106" w:name="_Toc67292104"/>
      <w:bookmarkStart w:id="107" w:name="_Hlk67824277"/>
      <w:r w:rsidRPr="00A96B0E">
        <w:rPr>
          <w:b/>
          <w:bCs/>
        </w:rPr>
        <w:t>Obowiązki Zamawiającego</w:t>
      </w:r>
      <w:bookmarkEnd w:id="106"/>
      <w:r w:rsidR="00112408">
        <w:rPr>
          <w:b/>
          <w:bCs/>
        </w:rPr>
        <w:t>:</w:t>
      </w:r>
      <w:r w:rsidRPr="00A96B0E">
        <w:rPr>
          <w:b/>
          <w:bCs/>
        </w:rPr>
        <w:t xml:space="preserve"> </w:t>
      </w:r>
    </w:p>
    <w:p w14:paraId="094051B3" w14:textId="77777777" w:rsidR="003A0E51" w:rsidRPr="003A0E51" w:rsidRDefault="003A0E51" w:rsidP="003A0E51">
      <w:pPr>
        <w:widowControl w:val="0"/>
        <w:numPr>
          <w:ilvl w:val="0"/>
          <w:numId w:val="79"/>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Zamawiający</w:t>
      </w:r>
      <w:r w:rsidRPr="003A0E51">
        <w:rPr>
          <w:rFonts w:eastAsia="Calibri"/>
          <w:i/>
          <w:iCs/>
          <w:sz w:val="22"/>
          <w:szCs w:val="22"/>
          <w:lang w:eastAsia="en-US"/>
        </w:rPr>
        <w:t xml:space="preserve"> </w:t>
      </w:r>
      <w:r w:rsidRPr="003A0E51">
        <w:rPr>
          <w:rFonts w:eastAsia="Calibri"/>
          <w:sz w:val="22"/>
          <w:szCs w:val="22"/>
          <w:lang w:eastAsia="en-US"/>
        </w:rPr>
        <w:t xml:space="preserve">zobowiązany jest do protokolarnego przekazania placu budowy w terminie określonym w umowie i wskazania miejsca wykonywania robót. </w:t>
      </w:r>
    </w:p>
    <w:p w14:paraId="038AF4A2" w14:textId="77777777" w:rsidR="003A0E51" w:rsidRPr="003A0E51" w:rsidRDefault="003A0E51" w:rsidP="003A0E51">
      <w:pPr>
        <w:widowControl w:val="0"/>
        <w:numPr>
          <w:ilvl w:val="0"/>
          <w:numId w:val="79"/>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udzieli niezbędnych informacji i wyjaśnień, w tym niezbędnej pełnej informacji o istniejącym ryzyku zawodowym w zakładzie Zamawiającego. </w:t>
      </w:r>
    </w:p>
    <w:p w14:paraId="04D78B99" w14:textId="77777777" w:rsidR="003A0E51" w:rsidRPr="003A0E51" w:rsidRDefault="003A0E51" w:rsidP="003A0E51">
      <w:pPr>
        <w:widowControl w:val="0"/>
        <w:numPr>
          <w:ilvl w:val="0"/>
          <w:numId w:val="79"/>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 xml:space="preserve">Zamawiający organizuje i zapewnia bezpieczeństwo przeciwpożarowe. </w:t>
      </w:r>
    </w:p>
    <w:p w14:paraId="5C132E84" w14:textId="77777777" w:rsidR="003A0E51" w:rsidRPr="003A0E51" w:rsidRDefault="003A0E51" w:rsidP="003A0E51">
      <w:pPr>
        <w:widowControl w:val="0"/>
        <w:numPr>
          <w:ilvl w:val="0"/>
          <w:numId w:val="79"/>
        </w:numPr>
        <w:adjustRightInd w:val="0"/>
        <w:spacing w:line="276" w:lineRule="auto"/>
        <w:ind w:left="851" w:hanging="284"/>
        <w:contextualSpacing/>
        <w:jc w:val="both"/>
        <w:textAlignment w:val="baseline"/>
        <w:rPr>
          <w:rFonts w:eastAsia="Calibri"/>
          <w:sz w:val="22"/>
          <w:szCs w:val="22"/>
          <w:lang w:eastAsia="en-US"/>
        </w:rPr>
      </w:pPr>
      <w:r w:rsidRPr="003A0E51">
        <w:rPr>
          <w:rFonts w:eastAsia="Calibri"/>
          <w:sz w:val="22"/>
          <w:szCs w:val="22"/>
          <w:lang w:eastAsia="en-US"/>
        </w:rPr>
        <w:t>W przypadku gdy pracownik Wykonawcy ulegnie wypadkowi, Zamawiający do czasu przejęcia dochodzenia wypadku przez służby BHP Wykonawcy zobowiązany jest zapewnić:</w:t>
      </w:r>
    </w:p>
    <w:p w14:paraId="66EC7829" w14:textId="77777777" w:rsidR="003A0E51" w:rsidRPr="003A0E51" w:rsidRDefault="003A0E51" w:rsidP="003A0E51">
      <w:pPr>
        <w:widowControl w:val="0"/>
        <w:numPr>
          <w:ilvl w:val="1"/>
          <w:numId w:val="86"/>
        </w:numPr>
        <w:adjustRightInd w:val="0"/>
        <w:spacing w:line="276" w:lineRule="auto"/>
        <w:ind w:left="1276" w:hanging="425"/>
        <w:jc w:val="both"/>
        <w:textAlignment w:val="baseline"/>
        <w:rPr>
          <w:sz w:val="22"/>
          <w:szCs w:val="22"/>
        </w:rPr>
      </w:pPr>
      <w:r w:rsidRPr="003A0E51">
        <w:rPr>
          <w:sz w:val="22"/>
          <w:szCs w:val="22"/>
        </w:rPr>
        <w:t>niezwłoczne zorganizowanie pierwszej pomocy dla poszkodowanego wraz z wydaniem wstępnej opinii lekarskiej i koniecznym transportem sanitarnym,</w:t>
      </w:r>
    </w:p>
    <w:p w14:paraId="18CAA08D" w14:textId="77777777" w:rsidR="003A0E51" w:rsidRPr="003A0E51" w:rsidRDefault="003A0E51" w:rsidP="003A0E51">
      <w:pPr>
        <w:widowControl w:val="0"/>
        <w:numPr>
          <w:ilvl w:val="1"/>
          <w:numId w:val="86"/>
        </w:numPr>
        <w:adjustRightInd w:val="0"/>
        <w:spacing w:line="276" w:lineRule="auto"/>
        <w:ind w:left="1276" w:hanging="425"/>
        <w:jc w:val="both"/>
        <w:textAlignment w:val="baseline"/>
        <w:rPr>
          <w:sz w:val="22"/>
          <w:szCs w:val="22"/>
        </w:rPr>
      </w:pPr>
      <w:r w:rsidRPr="003A0E51">
        <w:rPr>
          <w:sz w:val="22"/>
          <w:szCs w:val="22"/>
        </w:rPr>
        <w:t>zabezpieczenie miejsca, gdy wypadek miał miejsce poza rejonem pracy Wykonawcy,</w:t>
      </w:r>
    </w:p>
    <w:p w14:paraId="307E0B07" w14:textId="77777777" w:rsidR="003A0E51" w:rsidRPr="003A0E51" w:rsidRDefault="003A0E51" w:rsidP="003A0E51">
      <w:pPr>
        <w:widowControl w:val="0"/>
        <w:numPr>
          <w:ilvl w:val="1"/>
          <w:numId w:val="86"/>
        </w:numPr>
        <w:adjustRightInd w:val="0"/>
        <w:spacing w:line="276" w:lineRule="auto"/>
        <w:ind w:left="1276" w:hanging="425"/>
        <w:jc w:val="both"/>
        <w:textAlignment w:val="baseline"/>
        <w:rPr>
          <w:sz w:val="22"/>
          <w:szCs w:val="22"/>
        </w:rPr>
      </w:pPr>
      <w:r w:rsidRPr="003A0E51">
        <w:rPr>
          <w:sz w:val="22"/>
          <w:szCs w:val="22"/>
        </w:rPr>
        <w:t xml:space="preserve">udostępnienie niezbędnych informacji i materiałów służbie BHP Wykonawcy. </w:t>
      </w:r>
    </w:p>
    <w:p w14:paraId="6E79E228" w14:textId="77777777" w:rsidR="003A0E51" w:rsidRPr="003A0E51" w:rsidRDefault="003A0E51" w:rsidP="003A0E51">
      <w:pPr>
        <w:widowControl w:val="0"/>
        <w:numPr>
          <w:ilvl w:val="0"/>
          <w:numId w:val="79"/>
        </w:numPr>
        <w:adjustRightInd w:val="0"/>
        <w:spacing w:line="276" w:lineRule="auto"/>
        <w:ind w:left="851" w:hanging="284"/>
        <w:jc w:val="both"/>
        <w:textAlignment w:val="baseline"/>
        <w:rPr>
          <w:sz w:val="22"/>
          <w:szCs w:val="22"/>
        </w:rPr>
      </w:pPr>
      <w:r w:rsidRPr="003A0E51">
        <w:rPr>
          <w:sz w:val="22"/>
          <w:szCs w:val="22"/>
        </w:rPr>
        <w:t>Powyższa procedura w koniecznym zakresie dotyczyć będzie również pracowników Wykonawcy wymagających nagłej interwencji lekarskiej.</w:t>
      </w:r>
      <w:r w:rsidRPr="003A0E51">
        <w:rPr>
          <w:i/>
          <w:iCs/>
          <w:color w:val="4F81BD"/>
          <w:sz w:val="22"/>
          <w:szCs w:val="22"/>
        </w:rPr>
        <w:t xml:space="preserve"> </w:t>
      </w:r>
    </w:p>
    <w:p w14:paraId="54E617D5" w14:textId="77777777" w:rsidR="003A0E51" w:rsidRPr="003A0E51" w:rsidRDefault="003A0E51" w:rsidP="003A0E51">
      <w:pPr>
        <w:widowControl w:val="0"/>
        <w:numPr>
          <w:ilvl w:val="0"/>
          <w:numId w:val="79"/>
        </w:numPr>
        <w:adjustRightInd w:val="0"/>
        <w:spacing w:line="276" w:lineRule="auto"/>
        <w:ind w:left="851" w:hanging="284"/>
        <w:jc w:val="both"/>
        <w:textAlignment w:val="baseline"/>
        <w:rPr>
          <w:sz w:val="22"/>
          <w:szCs w:val="22"/>
        </w:rPr>
      </w:pPr>
      <w:r w:rsidRPr="003A0E51">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1A2D3799" w14:textId="77777777" w:rsidR="003A0E51" w:rsidRPr="003A0E51" w:rsidRDefault="003A0E51" w:rsidP="003A0E51">
      <w:pPr>
        <w:widowControl w:val="0"/>
        <w:numPr>
          <w:ilvl w:val="0"/>
          <w:numId w:val="79"/>
        </w:numPr>
        <w:adjustRightInd w:val="0"/>
        <w:spacing w:line="276" w:lineRule="auto"/>
        <w:ind w:left="851" w:hanging="284"/>
        <w:jc w:val="both"/>
        <w:textAlignment w:val="baseline"/>
        <w:rPr>
          <w:sz w:val="22"/>
          <w:szCs w:val="22"/>
        </w:rPr>
      </w:pPr>
      <w:r w:rsidRPr="003A0E51">
        <w:rPr>
          <w:sz w:val="22"/>
          <w:szCs w:val="22"/>
        </w:rPr>
        <w:t xml:space="preserve">Decyzje w sprawach jw. nie podlegają odwołaniu oraz nie zezwalają Wykonawcy na zmianę zakresu i terminu wykonania przedmiotu umowy. </w:t>
      </w:r>
    </w:p>
    <w:p w14:paraId="53BAADAA" w14:textId="77777777" w:rsidR="003A0E51" w:rsidRPr="003A0E51" w:rsidRDefault="003A0E51" w:rsidP="003A0E51">
      <w:pPr>
        <w:widowControl w:val="0"/>
        <w:numPr>
          <w:ilvl w:val="0"/>
          <w:numId w:val="79"/>
        </w:numPr>
        <w:adjustRightInd w:val="0"/>
        <w:spacing w:line="276" w:lineRule="auto"/>
        <w:ind w:left="851" w:hanging="284"/>
        <w:jc w:val="both"/>
        <w:textAlignment w:val="baseline"/>
        <w:rPr>
          <w:sz w:val="22"/>
          <w:szCs w:val="22"/>
        </w:rPr>
      </w:pPr>
      <w:r w:rsidRPr="003A0E5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3BA53EBB" w14:textId="77777777" w:rsidR="003A0E51" w:rsidRDefault="003A0E51" w:rsidP="003A0E51">
      <w:pPr>
        <w:widowControl w:val="0"/>
        <w:numPr>
          <w:ilvl w:val="0"/>
          <w:numId w:val="79"/>
        </w:numPr>
        <w:adjustRightInd w:val="0"/>
        <w:spacing w:line="276" w:lineRule="auto"/>
        <w:ind w:left="851" w:hanging="425"/>
        <w:jc w:val="both"/>
        <w:textAlignment w:val="baseline"/>
        <w:rPr>
          <w:sz w:val="22"/>
          <w:szCs w:val="22"/>
        </w:rPr>
      </w:pPr>
      <w:r w:rsidRPr="003A0E5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275A218F" w14:textId="77777777" w:rsidR="003A0E51" w:rsidRPr="003A0E51" w:rsidRDefault="003A0E51" w:rsidP="003A0E51">
      <w:pPr>
        <w:widowControl w:val="0"/>
        <w:adjustRightInd w:val="0"/>
        <w:spacing w:line="276" w:lineRule="auto"/>
        <w:ind w:left="851"/>
        <w:jc w:val="both"/>
        <w:textAlignment w:val="baseline"/>
        <w:rPr>
          <w:sz w:val="22"/>
          <w:szCs w:val="22"/>
        </w:rPr>
      </w:pPr>
    </w:p>
    <w:p w14:paraId="307440A5" w14:textId="77777777" w:rsidR="00360DA8" w:rsidRDefault="00360DA8" w:rsidP="001F3832">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76E0C6D1" w14:textId="77777777"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83827B4" w14:textId="77777777" w:rsidR="0018700B" w:rsidRPr="00D27DE9" w:rsidRDefault="0018700B" w:rsidP="00C92469">
      <w:pPr>
        <w:pStyle w:val="Akapitzlist"/>
        <w:jc w:val="both"/>
        <w:rPr>
          <w:rFonts w:eastAsiaTheme="minorHAnsi"/>
          <w:sz w:val="22"/>
          <w:szCs w:val="22"/>
        </w:rPr>
      </w:pPr>
    </w:p>
    <w:p w14:paraId="0D57EDE6" w14:textId="77777777" w:rsidR="007F63D9" w:rsidRPr="00C92469" w:rsidRDefault="007F63D9" w:rsidP="001F3832">
      <w:pPr>
        <w:pStyle w:val="Akapitzlist"/>
        <w:numPr>
          <w:ilvl w:val="0"/>
          <w:numId w:val="32"/>
        </w:numPr>
        <w:jc w:val="both"/>
        <w:rPr>
          <w:b/>
          <w:bCs/>
        </w:rPr>
      </w:pPr>
      <w:bookmarkStart w:id="108" w:name="_Toc67292096"/>
      <w:bookmarkStart w:id="109" w:name="_Toc67292095"/>
      <w:bookmarkStart w:id="110" w:name="_Hlk67824301"/>
      <w:bookmarkEnd w:id="107"/>
      <w:r w:rsidRPr="00C92469">
        <w:rPr>
          <w:b/>
          <w:bCs/>
        </w:rPr>
        <w:t>Forma zatrudnienia osób realizujących zamówienie</w:t>
      </w:r>
      <w:bookmarkEnd w:id="108"/>
      <w:r w:rsidR="00112408" w:rsidRPr="00C92469">
        <w:rPr>
          <w:b/>
          <w:bCs/>
        </w:rPr>
        <w:t>:</w:t>
      </w:r>
    </w:p>
    <w:p w14:paraId="014E4B4D" w14:textId="77777777"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3AB8C09" w14:textId="77777777" w:rsidR="007F63D9" w:rsidRPr="007F63D9" w:rsidRDefault="007F63D9" w:rsidP="00C92469">
      <w:pPr>
        <w:jc w:val="both"/>
        <w:rPr>
          <w:b/>
          <w:bCs/>
        </w:rPr>
      </w:pPr>
    </w:p>
    <w:p w14:paraId="5727FE8D" w14:textId="77777777" w:rsidR="001B50F3" w:rsidRPr="001B50F3" w:rsidRDefault="001F655F" w:rsidP="001F3832">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345D3EED" w14:textId="6A0A2DF2" w:rsidR="001B50F3" w:rsidRPr="00254746" w:rsidRDefault="001B50F3" w:rsidP="001F3832">
      <w:pPr>
        <w:pStyle w:val="Akapitzlist"/>
        <w:numPr>
          <w:ilvl w:val="0"/>
          <w:numId w:val="34"/>
        </w:numPr>
        <w:jc w:val="both"/>
        <w:rPr>
          <w:b/>
          <w:bCs/>
          <w:sz w:val="22"/>
          <w:szCs w:val="22"/>
        </w:rPr>
      </w:pPr>
      <w:bookmarkStart w:id="111" w:name="_Hlk82764309"/>
      <w:r w:rsidRPr="00D056E1">
        <w:rPr>
          <w:bCs/>
          <w:sz w:val="22"/>
        </w:rPr>
        <w:lastRenderedPageBreak/>
        <w:t xml:space="preserve">Realizacja przedmiotowego </w:t>
      </w:r>
      <w:r w:rsidRPr="0018700B">
        <w:rPr>
          <w:bCs/>
          <w:sz w:val="22"/>
        </w:rPr>
        <w:t xml:space="preserve">zamówienia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843E834" w14:textId="77777777" w:rsidR="001B50F3" w:rsidRPr="00D056E1" w:rsidRDefault="001B50F3" w:rsidP="00C92469">
      <w:pPr>
        <w:pStyle w:val="Akapitzlist"/>
        <w:jc w:val="both"/>
        <w:rPr>
          <w:b/>
          <w:bCs/>
          <w:sz w:val="22"/>
          <w:szCs w:val="22"/>
        </w:rPr>
      </w:pPr>
    </w:p>
    <w:p w14:paraId="08CCBED3" w14:textId="77777777" w:rsidR="003A0E51" w:rsidRPr="001B50F3" w:rsidRDefault="003A0E51" w:rsidP="003A0E51">
      <w:pPr>
        <w:numPr>
          <w:ilvl w:val="0"/>
          <w:numId w:val="34"/>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31C15BCD" w14:textId="77777777" w:rsidR="003A0E51" w:rsidRPr="00A0375C" w:rsidRDefault="003A0E51" w:rsidP="003A0E51">
      <w:pPr>
        <w:ind w:left="720"/>
        <w:jc w:val="both"/>
        <w:rPr>
          <w:sz w:val="22"/>
          <w:szCs w:val="22"/>
        </w:rPr>
      </w:pPr>
      <w:r w:rsidRPr="00A0375C">
        <w:rPr>
          <w:sz w:val="22"/>
          <w:szCs w:val="22"/>
        </w:rPr>
        <w:t xml:space="preserve">Pod pojęciem wzajemnych świadczeń należy rozumieć usługi świadczone przez Zamawiającego na rzecz </w:t>
      </w:r>
      <w:r>
        <w:rPr>
          <w:sz w:val="22"/>
          <w:szCs w:val="22"/>
        </w:rPr>
        <w:t>Wykonawcy</w:t>
      </w:r>
      <w:r w:rsidRPr="00A0375C">
        <w:rPr>
          <w:sz w:val="22"/>
          <w:szCs w:val="22"/>
        </w:rPr>
        <w:t xml:space="preserve"> a obejmujące swym zakresem:</w:t>
      </w:r>
    </w:p>
    <w:p w14:paraId="61EB9552" w14:textId="39EEB6AF" w:rsidR="003A0E51" w:rsidRPr="00753136" w:rsidRDefault="003A0E51" w:rsidP="003A0E51">
      <w:pPr>
        <w:pStyle w:val="Akapitzlist"/>
        <w:numPr>
          <w:ilvl w:val="0"/>
          <w:numId w:val="87"/>
        </w:numPr>
        <w:spacing w:after="120"/>
        <w:ind w:left="993" w:hanging="284"/>
        <w:jc w:val="both"/>
        <w:rPr>
          <w:i/>
          <w:iCs/>
          <w:sz w:val="22"/>
          <w:szCs w:val="22"/>
        </w:rPr>
      </w:pPr>
      <w:r w:rsidRPr="00614F1A">
        <w:rPr>
          <w:sz w:val="22"/>
          <w:szCs w:val="22"/>
        </w:rPr>
        <w:t xml:space="preserve">usługi łaźni, lampowni oraz usług szkolenia </w:t>
      </w:r>
      <w:r w:rsidRPr="00753136">
        <w:rPr>
          <w:sz w:val="22"/>
          <w:szCs w:val="22"/>
        </w:rPr>
        <w:t>pracowników –</w:t>
      </w:r>
      <w:r w:rsidRPr="00753136">
        <w:rPr>
          <w:i/>
          <w:iCs/>
          <w:sz w:val="22"/>
          <w:szCs w:val="22"/>
        </w:rPr>
        <w:t>odpłatnie</w:t>
      </w:r>
    </w:p>
    <w:p w14:paraId="25CC606E" w14:textId="7A2769B8" w:rsidR="003A0E51" w:rsidRPr="00753136" w:rsidRDefault="003A0E51" w:rsidP="003A0E51">
      <w:pPr>
        <w:pStyle w:val="Akapitzlist"/>
        <w:numPr>
          <w:ilvl w:val="0"/>
          <w:numId w:val="87"/>
        </w:numPr>
        <w:spacing w:after="120"/>
        <w:ind w:left="993" w:hanging="284"/>
        <w:jc w:val="both"/>
        <w:rPr>
          <w:i/>
          <w:iCs/>
          <w:sz w:val="22"/>
          <w:szCs w:val="22"/>
        </w:rPr>
      </w:pPr>
      <w:r w:rsidRPr="00753136">
        <w:rPr>
          <w:sz w:val="22"/>
          <w:szCs w:val="22"/>
        </w:rPr>
        <w:t xml:space="preserve">usługi łączności telefonicznej - </w:t>
      </w:r>
      <w:r w:rsidRPr="00753136">
        <w:rPr>
          <w:i/>
          <w:iCs/>
          <w:sz w:val="22"/>
          <w:szCs w:val="22"/>
        </w:rPr>
        <w:t>odpłatnie</w:t>
      </w:r>
    </w:p>
    <w:p w14:paraId="7B0BC1B7" w14:textId="11C1CF4B" w:rsidR="003A0E51" w:rsidRPr="00753136" w:rsidRDefault="003A0E51" w:rsidP="003A0E51">
      <w:pPr>
        <w:pStyle w:val="Akapitzlist"/>
        <w:numPr>
          <w:ilvl w:val="0"/>
          <w:numId w:val="87"/>
        </w:numPr>
        <w:spacing w:after="120"/>
        <w:ind w:left="993" w:hanging="284"/>
        <w:jc w:val="both"/>
        <w:rPr>
          <w:i/>
          <w:iCs/>
          <w:sz w:val="22"/>
          <w:szCs w:val="22"/>
        </w:rPr>
      </w:pPr>
      <w:r w:rsidRPr="00753136">
        <w:rPr>
          <w:sz w:val="22"/>
          <w:szCs w:val="22"/>
        </w:rPr>
        <w:t xml:space="preserve">najem/dzierżawę środków trwałych - </w:t>
      </w:r>
      <w:r w:rsidRPr="00753136">
        <w:rPr>
          <w:i/>
          <w:iCs/>
          <w:sz w:val="22"/>
          <w:szCs w:val="22"/>
        </w:rPr>
        <w:t>odpłatnie</w:t>
      </w:r>
    </w:p>
    <w:p w14:paraId="0D1395F9" w14:textId="1454BD33" w:rsidR="003A0E51" w:rsidRPr="00753136" w:rsidRDefault="003A0E51" w:rsidP="003A0E51">
      <w:pPr>
        <w:pStyle w:val="Akapitzlist"/>
        <w:numPr>
          <w:ilvl w:val="0"/>
          <w:numId w:val="87"/>
        </w:numPr>
        <w:spacing w:after="120"/>
        <w:ind w:left="993" w:hanging="284"/>
        <w:jc w:val="both"/>
        <w:rPr>
          <w:i/>
          <w:iCs/>
          <w:sz w:val="22"/>
          <w:szCs w:val="22"/>
        </w:rPr>
      </w:pPr>
      <w:r w:rsidRPr="00753136">
        <w:rPr>
          <w:sz w:val="22"/>
          <w:szCs w:val="22"/>
        </w:rPr>
        <w:t xml:space="preserve">inne, wg odrębnego ustalenia stron umowy - </w:t>
      </w:r>
      <w:r w:rsidRPr="00753136">
        <w:rPr>
          <w:i/>
          <w:iCs/>
          <w:sz w:val="22"/>
          <w:szCs w:val="22"/>
        </w:rPr>
        <w:t>odpłatnie</w:t>
      </w:r>
    </w:p>
    <w:p w14:paraId="08605BF9" w14:textId="4D667044" w:rsidR="003A0E51" w:rsidRPr="003A0E51" w:rsidRDefault="003A0E51" w:rsidP="003A0E51">
      <w:pPr>
        <w:numPr>
          <w:ilvl w:val="0"/>
          <w:numId w:val="34"/>
        </w:numPr>
        <w:jc w:val="both"/>
        <w:rPr>
          <w:sz w:val="22"/>
          <w:szCs w:val="22"/>
        </w:rPr>
      </w:pPr>
      <w:r w:rsidRPr="003A0E51">
        <w:rPr>
          <w:sz w:val="22"/>
          <w:szCs w:val="22"/>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w:t>
      </w:r>
      <w:r>
        <w:rPr>
          <w:sz w:val="22"/>
          <w:szCs w:val="22"/>
        </w:rPr>
        <w:t>3</w:t>
      </w:r>
      <w:r w:rsidRPr="003A0E51">
        <w:rPr>
          <w:sz w:val="22"/>
          <w:szCs w:val="22"/>
        </w:rPr>
        <w:t xml:space="preserve"> do SWZ - dostępny pod adresem: https://www.pgg.pl/strefa-korporacyjna/dostawcy/profil-nabywcy/cennik-uslug-pgg</w:t>
      </w:r>
    </w:p>
    <w:p w14:paraId="73B518B3" w14:textId="533FC1FF" w:rsidR="003A0E51" w:rsidRPr="003A0E51" w:rsidRDefault="003A0E51" w:rsidP="003A0E51">
      <w:pPr>
        <w:numPr>
          <w:ilvl w:val="0"/>
          <w:numId w:val="34"/>
        </w:numPr>
        <w:jc w:val="both"/>
        <w:rPr>
          <w:sz w:val="22"/>
          <w:szCs w:val="22"/>
        </w:rPr>
      </w:pPr>
      <w:r w:rsidRPr="003A0E51">
        <w:rPr>
          <w:sz w:val="22"/>
          <w:szCs w:val="22"/>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w:t>
      </w:r>
      <w:r>
        <w:rPr>
          <w:sz w:val="22"/>
          <w:szCs w:val="22"/>
        </w:rPr>
        <w:t>4</w:t>
      </w:r>
      <w:r w:rsidRPr="003A0E51">
        <w:rPr>
          <w:sz w:val="22"/>
          <w:szCs w:val="22"/>
        </w:rPr>
        <w:t xml:space="preserve"> do SWZ - dostępny pod adresem: https://www.pgg.pl/strefa-korporacyjna/dostawcy/profil-nabywcy/cennik-uslug-pgg </w:t>
      </w:r>
    </w:p>
    <w:p w14:paraId="0581828B" w14:textId="77777777" w:rsidR="003A0E51" w:rsidRPr="003A0E51" w:rsidRDefault="003A0E51" w:rsidP="003A0E51">
      <w:pPr>
        <w:numPr>
          <w:ilvl w:val="0"/>
          <w:numId w:val="34"/>
        </w:numPr>
        <w:jc w:val="both"/>
        <w:rPr>
          <w:sz w:val="22"/>
          <w:szCs w:val="22"/>
        </w:rPr>
      </w:pPr>
      <w:r w:rsidRPr="003A0E51">
        <w:rPr>
          <w:sz w:val="22"/>
          <w:szCs w:val="22"/>
        </w:rPr>
        <w:t>Zakres i cennik odpłatnych usług świadczonych przez Zamawiającego na rzecz Wykonawcy oraz wzór umowy przychodowej są dostępne pod adresem: https://www.pgg.pl/strefa-korporacyjna/dostawcy/profil-nabywcy/cennik-uslug-pgg</w:t>
      </w:r>
    </w:p>
    <w:p w14:paraId="5479B72E" w14:textId="77777777" w:rsidR="003A0E51" w:rsidRPr="003A0E51" w:rsidRDefault="003A0E51" w:rsidP="003A0E51">
      <w:pPr>
        <w:numPr>
          <w:ilvl w:val="0"/>
          <w:numId w:val="34"/>
        </w:numPr>
        <w:jc w:val="both"/>
        <w:rPr>
          <w:sz w:val="22"/>
          <w:szCs w:val="22"/>
        </w:rPr>
      </w:pPr>
      <w:r w:rsidRPr="003A0E51">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C7551C0" w14:textId="77777777" w:rsidR="003A0E51" w:rsidRPr="003A0E51" w:rsidRDefault="003A0E51" w:rsidP="003A0E51">
      <w:pPr>
        <w:numPr>
          <w:ilvl w:val="0"/>
          <w:numId w:val="34"/>
        </w:numPr>
        <w:jc w:val="both"/>
        <w:rPr>
          <w:sz w:val="22"/>
          <w:szCs w:val="22"/>
        </w:rPr>
      </w:pPr>
      <w:r w:rsidRPr="003A0E51">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030187C" w14:textId="264946C4" w:rsidR="001B50F3" w:rsidRPr="00322B0F" w:rsidRDefault="001B50F3" w:rsidP="001F3832">
      <w:pPr>
        <w:numPr>
          <w:ilvl w:val="0"/>
          <w:numId w:val="34"/>
        </w:numPr>
        <w:jc w:val="both"/>
        <w:rPr>
          <w:sz w:val="22"/>
          <w:szCs w:val="22"/>
        </w:rPr>
      </w:pPr>
      <w:r w:rsidRPr="00322B0F">
        <w:rPr>
          <w:sz w:val="22"/>
          <w:szCs w:val="22"/>
        </w:rPr>
        <w:t xml:space="preserve">Odzież roboczą, odzież ochronną, środki ochrony indywidualnej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0"/>
    <w:bookmarkEnd w:id="111"/>
    <w:p w14:paraId="30284828" w14:textId="77777777" w:rsidR="00AC4DB5" w:rsidRDefault="00AC4DB5">
      <w:pPr>
        <w:spacing w:after="160" w:line="259" w:lineRule="auto"/>
        <w:rPr>
          <w:rFonts w:eastAsiaTheme="majorEastAsia"/>
          <w:b/>
          <w:bCs/>
          <w:color w:val="2F5496" w:themeColor="accent1" w:themeShade="BF"/>
          <w:spacing w:val="20"/>
          <w:sz w:val="28"/>
          <w:szCs w:val="28"/>
        </w:rPr>
      </w:pPr>
    </w:p>
    <w:p w14:paraId="1464EAB8" w14:textId="77777777" w:rsidR="0018700B" w:rsidRDefault="0018700B">
      <w:pPr>
        <w:spacing w:after="160" w:line="259" w:lineRule="auto"/>
        <w:rPr>
          <w:rFonts w:eastAsiaTheme="majorEastAsia"/>
          <w:b/>
          <w:bCs/>
          <w:color w:val="2F5496" w:themeColor="accent1" w:themeShade="BF"/>
          <w:spacing w:val="20"/>
          <w:sz w:val="28"/>
          <w:szCs w:val="28"/>
        </w:rPr>
      </w:pPr>
    </w:p>
    <w:p w14:paraId="0F4388FF" w14:textId="77777777" w:rsidR="0018700B" w:rsidRDefault="0018700B">
      <w:pPr>
        <w:spacing w:after="160" w:line="259" w:lineRule="auto"/>
        <w:rPr>
          <w:rFonts w:eastAsiaTheme="majorEastAsia"/>
          <w:b/>
          <w:bCs/>
          <w:color w:val="2F5496" w:themeColor="accent1" w:themeShade="BF"/>
          <w:spacing w:val="20"/>
          <w:sz w:val="28"/>
          <w:szCs w:val="28"/>
        </w:rPr>
      </w:pPr>
    </w:p>
    <w:p w14:paraId="7F7D68A4" w14:textId="77777777" w:rsidR="003A0E51" w:rsidRDefault="003A0E51">
      <w:pPr>
        <w:spacing w:after="160" w:line="259" w:lineRule="auto"/>
        <w:rPr>
          <w:rFonts w:eastAsiaTheme="majorEastAsia"/>
          <w:b/>
          <w:bCs/>
          <w:color w:val="2F5496" w:themeColor="accent1" w:themeShade="BF"/>
          <w:spacing w:val="20"/>
          <w:sz w:val="28"/>
          <w:szCs w:val="28"/>
        </w:rPr>
      </w:pPr>
    </w:p>
    <w:p w14:paraId="55267F47" w14:textId="77777777" w:rsidR="003A0E51" w:rsidRDefault="003A0E51">
      <w:pPr>
        <w:spacing w:after="160" w:line="259" w:lineRule="auto"/>
        <w:rPr>
          <w:rFonts w:eastAsiaTheme="majorEastAsia"/>
          <w:b/>
          <w:bCs/>
          <w:color w:val="2F5496" w:themeColor="accent1" w:themeShade="BF"/>
          <w:spacing w:val="20"/>
          <w:sz w:val="28"/>
          <w:szCs w:val="28"/>
        </w:rPr>
      </w:pPr>
    </w:p>
    <w:p w14:paraId="79ECF95A" w14:textId="77777777" w:rsidR="003A0E51" w:rsidRDefault="003A0E51">
      <w:pPr>
        <w:spacing w:after="160" w:line="259" w:lineRule="auto"/>
        <w:rPr>
          <w:rFonts w:eastAsiaTheme="majorEastAsia"/>
          <w:b/>
          <w:bCs/>
          <w:color w:val="2F5496" w:themeColor="accent1" w:themeShade="BF"/>
          <w:spacing w:val="20"/>
          <w:sz w:val="28"/>
          <w:szCs w:val="28"/>
        </w:rPr>
      </w:pPr>
    </w:p>
    <w:p w14:paraId="58AD6FC8" w14:textId="77777777" w:rsidR="003A0E51" w:rsidRDefault="003A0E51">
      <w:pPr>
        <w:spacing w:after="160" w:line="259" w:lineRule="auto"/>
        <w:rPr>
          <w:rFonts w:eastAsiaTheme="majorEastAsia"/>
          <w:b/>
          <w:bCs/>
          <w:color w:val="2F5496" w:themeColor="accent1" w:themeShade="BF"/>
          <w:spacing w:val="20"/>
          <w:sz w:val="28"/>
          <w:szCs w:val="28"/>
        </w:rPr>
      </w:pPr>
    </w:p>
    <w:p w14:paraId="503E7337" w14:textId="77777777" w:rsidR="003A0E51" w:rsidRDefault="003A0E51">
      <w:pPr>
        <w:spacing w:after="160" w:line="259" w:lineRule="auto"/>
        <w:rPr>
          <w:rFonts w:eastAsiaTheme="majorEastAsia"/>
          <w:b/>
          <w:bCs/>
          <w:color w:val="2F5496" w:themeColor="accent1" w:themeShade="BF"/>
          <w:spacing w:val="20"/>
          <w:sz w:val="28"/>
          <w:szCs w:val="28"/>
        </w:rPr>
      </w:pPr>
    </w:p>
    <w:p w14:paraId="7C03D1E6" w14:textId="77777777" w:rsidR="003A0E51" w:rsidRDefault="003A0E51">
      <w:pPr>
        <w:spacing w:after="160" w:line="259" w:lineRule="auto"/>
        <w:rPr>
          <w:rFonts w:eastAsiaTheme="majorEastAsia"/>
          <w:b/>
          <w:bCs/>
          <w:color w:val="2F5496" w:themeColor="accent1" w:themeShade="BF"/>
          <w:spacing w:val="20"/>
          <w:sz w:val="28"/>
          <w:szCs w:val="28"/>
        </w:rPr>
      </w:pPr>
    </w:p>
    <w:p w14:paraId="2410F2D0" w14:textId="77777777" w:rsidR="003A0E51" w:rsidRDefault="003A0E51">
      <w:pPr>
        <w:spacing w:after="160" w:line="259" w:lineRule="auto"/>
        <w:rPr>
          <w:rFonts w:eastAsiaTheme="majorEastAsia"/>
          <w:b/>
          <w:bCs/>
          <w:color w:val="2F5496" w:themeColor="accent1" w:themeShade="BF"/>
          <w:spacing w:val="20"/>
          <w:sz w:val="28"/>
          <w:szCs w:val="28"/>
        </w:rPr>
      </w:pPr>
    </w:p>
    <w:p w14:paraId="2CEB54E3" w14:textId="77777777" w:rsidR="006E5FB0" w:rsidRDefault="006E5FB0" w:rsidP="00490259">
      <w:pPr>
        <w:jc w:val="both"/>
        <w:rPr>
          <w:rFonts w:eastAsiaTheme="majorEastAsia"/>
          <w:b/>
          <w:bCs/>
          <w:color w:val="2F5496" w:themeColor="accent1" w:themeShade="BF"/>
          <w:spacing w:val="20"/>
          <w:sz w:val="28"/>
          <w:szCs w:val="28"/>
        </w:rPr>
      </w:pPr>
    </w:p>
    <w:p w14:paraId="5B244F6C" w14:textId="56F94C83"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2" w:name="_Toc189209664"/>
      <w:r w:rsidRPr="007B2BA3">
        <w:rPr>
          <w:rFonts w:ascii="Times New Roman" w:hAnsi="Times New Roman" w:cs="Times New Roman"/>
        </w:rPr>
        <w:t>Załącznik nr 1</w:t>
      </w:r>
      <w:r w:rsidR="00A80F8B">
        <w:rPr>
          <w:rFonts w:ascii="Times New Roman" w:hAnsi="Times New Roman" w:cs="Times New Roman"/>
        </w:rPr>
        <w:t>.1</w:t>
      </w:r>
      <w:r w:rsidRPr="007B2BA3">
        <w:rPr>
          <w:rFonts w:ascii="Times New Roman" w:hAnsi="Times New Roman" w:cs="Times New Roman"/>
        </w:rPr>
        <w:t xml:space="preserve"> do SWZ – </w:t>
      </w:r>
      <w:r w:rsidR="0018700B">
        <w:rPr>
          <w:rFonts w:ascii="Times New Roman" w:hAnsi="Times New Roman" w:cs="Times New Roman"/>
        </w:rPr>
        <w:t>Dokumentacja Projektowa</w:t>
      </w:r>
      <w:bookmarkEnd w:id="112"/>
    </w:p>
    <w:p w14:paraId="1B07BC9A" w14:textId="77777777" w:rsidR="00490259" w:rsidRDefault="00490259" w:rsidP="00FE30F5">
      <w:pPr>
        <w:widowControl w:val="0"/>
        <w:ind w:left="4820"/>
      </w:pPr>
    </w:p>
    <w:p w14:paraId="12DB15AC" w14:textId="4C9B6D6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3" w:name="_Toc189209665"/>
      <w:r w:rsidRPr="007B2BA3">
        <w:rPr>
          <w:rFonts w:ascii="Times New Roman" w:hAnsi="Times New Roman" w:cs="Times New Roman"/>
        </w:rPr>
        <w:t>Załącznik nr 1</w:t>
      </w:r>
      <w:r w:rsidR="00A80F8B">
        <w:rPr>
          <w:rFonts w:ascii="Times New Roman" w:hAnsi="Times New Roman" w:cs="Times New Roman"/>
        </w:rPr>
        <w:t>.2</w:t>
      </w:r>
      <w:r w:rsidRPr="007B2BA3">
        <w:rPr>
          <w:rFonts w:ascii="Times New Roman" w:hAnsi="Times New Roman" w:cs="Times New Roman"/>
        </w:rPr>
        <w:t xml:space="preserve"> do SWZ </w:t>
      </w:r>
      <w:r w:rsidR="00FE30F5">
        <w:rPr>
          <w:rFonts w:ascii="Times New Roman" w:hAnsi="Times New Roman" w:cs="Times New Roman"/>
        </w:rPr>
        <w:t>–</w:t>
      </w:r>
      <w:r w:rsidRPr="007B2BA3">
        <w:rPr>
          <w:rFonts w:ascii="Times New Roman" w:hAnsi="Times New Roman" w:cs="Times New Roman"/>
        </w:rPr>
        <w:t xml:space="preserve"> </w:t>
      </w:r>
      <w:r w:rsidR="0018700B">
        <w:rPr>
          <w:rFonts w:ascii="Times New Roman" w:hAnsi="Times New Roman" w:cs="Times New Roman"/>
        </w:rPr>
        <w:t>Przedmiar robót</w:t>
      </w:r>
      <w:bookmarkEnd w:id="113"/>
    </w:p>
    <w:p w14:paraId="79DB2406" w14:textId="77777777" w:rsidR="00490259" w:rsidRDefault="00490259" w:rsidP="00FE30F5">
      <w:pPr>
        <w:jc w:val="both"/>
        <w:rPr>
          <w:rFonts w:eastAsiaTheme="majorEastAsia"/>
          <w:b/>
          <w:bCs/>
          <w:color w:val="2F5496" w:themeColor="accent1" w:themeShade="BF"/>
          <w:spacing w:val="20"/>
          <w:sz w:val="28"/>
          <w:szCs w:val="28"/>
        </w:rPr>
      </w:pPr>
    </w:p>
    <w:p w14:paraId="6701F163" w14:textId="77777777" w:rsidR="0018700B" w:rsidRDefault="0018700B" w:rsidP="0018700B">
      <w:pPr>
        <w:jc w:val="both"/>
        <w:rPr>
          <w:b/>
          <w:bCs/>
          <w:sz w:val="24"/>
          <w:szCs w:val="24"/>
        </w:rPr>
      </w:pPr>
    </w:p>
    <w:p w14:paraId="509662DE" w14:textId="77777777" w:rsidR="0018700B" w:rsidRDefault="0018700B" w:rsidP="0018700B">
      <w:pPr>
        <w:jc w:val="both"/>
        <w:rPr>
          <w:b/>
          <w:bCs/>
          <w:sz w:val="24"/>
          <w:szCs w:val="24"/>
        </w:rPr>
      </w:pPr>
      <w:bookmarkStart w:id="114" w:name="_Hlk189470972"/>
      <w:r w:rsidRPr="0018700B">
        <w:rPr>
          <w:b/>
          <w:bCs/>
          <w:sz w:val="24"/>
          <w:szCs w:val="24"/>
        </w:rPr>
        <w:t>dostępne w oddzielnych plikach w Profilu Nabywcy Zamawiającego</w:t>
      </w:r>
      <w:bookmarkEnd w:id="114"/>
      <w:r w:rsidRPr="0018700B">
        <w:rPr>
          <w:b/>
          <w:bCs/>
          <w:sz w:val="24"/>
          <w:szCs w:val="24"/>
        </w:rPr>
        <w:t>.</w:t>
      </w:r>
    </w:p>
    <w:p w14:paraId="345BBAD0" w14:textId="77777777" w:rsidR="0018700B" w:rsidRDefault="0018700B" w:rsidP="0018700B">
      <w:pPr>
        <w:jc w:val="both"/>
        <w:rPr>
          <w:b/>
          <w:bCs/>
          <w:sz w:val="24"/>
          <w:szCs w:val="24"/>
        </w:rPr>
      </w:pPr>
    </w:p>
    <w:p w14:paraId="3E1A8113" w14:textId="77777777" w:rsidR="0018700B" w:rsidRDefault="0018700B" w:rsidP="0018700B">
      <w:pPr>
        <w:jc w:val="both"/>
        <w:rPr>
          <w:b/>
          <w:bCs/>
          <w:sz w:val="24"/>
          <w:szCs w:val="24"/>
        </w:rPr>
      </w:pPr>
    </w:p>
    <w:p w14:paraId="6E6A737C" w14:textId="30370182"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5" w:name="_Toc189209666"/>
      <w:r w:rsidRPr="007B2BA3">
        <w:rPr>
          <w:rFonts w:ascii="Times New Roman" w:hAnsi="Times New Roman" w:cs="Times New Roman"/>
        </w:rPr>
        <w:t>Załącznik nr 1</w:t>
      </w:r>
      <w:r>
        <w:rPr>
          <w:rFonts w:ascii="Times New Roman" w:hAnsi="Times New Roman" w:cs="Times New Roman"/>
        </w:rPr>
        <w:t>.3</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zapotrzebowania na (wzajemne) świadczenia Zamawiającego</w:t>
      </w:r>
      <w:bookmarkEnd w:id="115"/>
    </w:p>
    <w:p w14:paraId="43F629D4" w14:textId="77777777" w:rsidR="00A80F8B" w:rsidRDefault="00A80F8B" w:rsidP="00A80F8B">
      <w:pPr>
        <w:widowControl w:val="0"/>
        <w:ind w:left="4820"/>
      </w:pPr>
    </w:p>
    <w:p w14:paraId="1F19779F" w14:textId="536C8689"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6" w:name="_Toc189209667"/>
      <w:r w:rsidRPr="007B2BA3">
        <w:rPr>
          <w:rFonts w:ascii="Times New Roman" w:hAnsi="Times New Roman" w:cs="Times New Roman"/>
        </w:rPr>
        <w:t>Załącznik nr 1</w:t>
      </w:r>
      <w:r>
        <w:rPr>
          <w:rFonts w:ascii="Times New Roman" w:hAnsi="Times New Roman" w:cs="Times New Roman"/>
        </w:rPr>
        <w:t>.4</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oświadczenia Wykonawcy  o niekorzystaniu ze wzajemnych świadczeń</w:t>
      </w:r>
      <w:bookmarkEnd w:id="116"/>
    </w:p>
    <w:p w14:paraId="4965311B" w14:textId="77777777" w:rsidR="00A80F8B" w:rsidRDefault="00A80F8B" w:rsidP="00A80F8B">
      <w:pPr>
        <w:jc w:val="both"/>
        <w:rPr>
          <w:rFonts w:eastAsiaTheme="majorEastAsia"/>
          <w:b/>
          <w:bCs/>
          <w:color w:val="2F5496" w:themeColor="accent1" w:themeShade="BF"/>
          <w:spacing w:val="20"/>
          <w:sz w:val="28"/>
          <w:szCs w:val="28"/>
        </w:rPr>
      </w:pPr>
    </w:p>
    <w:p w14:paraId="04A8E259" w14:textId="20F44F47"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7" w:name="_Toc189209668"/>
      <w:r w:rsidRPr="007B2BA3">
        <w:rPr>
          <w:rFonts w:ascii="Times New Roman" w:hAnsi="Times New Roman" w:cs="Times New Roman"/>
        </w:rPr>
        <w:t>Załącznik nr 1</w:t>
      </w:r>
      <w:r>
        <w:rPr>
          <w:rFonts w:ascii="Times New Roman" w:hAnsi="Times New Roman" w:cs="Times New Roman"/>
        </w:rPr>
        <w:t>.5</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Zakres odpłatnych usług świadczonych przez Zamawiającego na rzecz Wykonawcy w ramach realizacji przedmiotu przetargu</w:t>
      </w:r>
      <w:bookmarkEnd w:id="117"/>
    </w:p>
    <w:p w14:paraId="54DC3383" w14:textId="77777777" w:rsidR="00A80F8B" w:rsidRDefault="00A80F8B" w:rsidP="00A80F8B">
      <w:pPr>
        <w:jc w:val="both"/>
        <w:rPr>
          <w:rFonts w:eastAsiaTheme="majorEastAsia"/>
          <w:b/>
          <w:bCs/>
          <w:color w:val="2F5496" w:themeColor="accent1" w:themeShade="BF"/>
          <w:spacing w:val="20"/>
          <w:sz w:val="28"/>
          <w:szCs w:val="28"/>
        </w:rPr>
      </w:pPr>
    </w:p>
    <w:p w14:paraId="45B10006" w14:textId="034EBFE3"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bookmarkStart w:id="118" w:name="_Toc189209669"/>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Cennik odpłatnych usług świadczonych przez Zamawiającego na rzecz Wykonawcy w ramach realizacji przedmiotu przetargu</w:t>
      </w:r>
      <w:bookmarkEnd w:id="118"/>
    </w:p>
    <w:p w14:paraId="0AD063F1" w14:textId="77777777" w:rsidR="00A80F8B" w:rsidRDefault="00A80F8B" w:rsidP="00A80F8B">
      <w:pPr>
        <w:jc w:val="both"/>
        <w:rPr>
          <w:rFonts w:eastAsiaTheme="majorEastAsia"/>
          <w:b/>
          <w:bCs/>
          <w:color w:val="2F5496" w:themeColor="accent1" w:themeShade="BF"/>
          <w:spacing w:val="20"/>
          <w:sz w:val="28"/>
          <w:szCs w:val="28"/>
        </w:rPr>
      </w:pPr>
    </w:p>
    <w:p w14:paraId="163E1700" w14:textId="6D1A7840" w:rsidR="003C6909" w:rsidRPr="007B2BA3" w:rsidRDefault="003C6909" w:rsidP="003C6909">
      <w:pPr>
        <w:pStyle w:val="Nagwek1"/>
        <w:shd w:val="clear" w:color="auto" w:fill="D9D9D9" w:themeFill="background1" w:themeFillShade="D9"/>
        <w:spacing w:before="0"/>
        <w:jc w:val="both"/>
        <w:rPr>
          <w:rFonts w:ascii="Times New Roman" w:hAnsi="Times New Roman" w:cs="Times New Roman"/>
        </w:rPr>
      </w:pPr>
      <w:r w:rsidRPr="003C6909">
        <w:rPr>
          <w:rFonts w:ascii="Times New Roman" w:hAnsi="Times New Roman" w:cs="Times New Roman"/>
        </w:rPr>
        <w:t xml:space="preserve"> </w:t>
      </w:r>
      <w:bookmarkStart w:id="119" w:name="_Toc189209670"/>
      <w:r w:rsidRPr="007B2BA3">
        <w:rPr>
          <w:rFonts w:ascii="Times New Roman" w:hAnsi="Times New Roman" w:cs="Times New Roman"/>
        </w:rPr>
        <w:t>Załącznik nr 1</w:t>
      </w:r>
      <w:r>
        <w:rPr>
          <w:rFonts w:ascii="Times New Roman" w:hAnsi="Times New Roman" w:cs="Times New Roman"/>
        </w:rPr>
        <w:t>.7</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Pr="003C6909">
        <w:rPr>
          <w:rFonts w:ascii="Times New Roman" w:hAnsi="Times New Roman" w:cs="Times New Roman"/>
        </w:rPr>
        <w:t>Wzór umowy przychodowej</w:t>
      </w:r>
      <w:bookmarkEnd w:id="119"/>
    </w:p>
    <w:p w14:paraId="7796D510" w14:textId="6705112C" w:rsidR="00A80F8B" w:rsidRDefault="00A80F8B" w:rsidP="00A80F8B">
      <w:pPr>
        <w:jc w:val="both"/>
      </w:pPr>
      <w:r>
        <w:t xml:space="preserve"> </w:t>
      </w:r>
    </w:p>
    <w:p w14:paraId="7078AFB6" w14:textId="77777777" w:rsidR="00A80F8B" w:rsidRDefault="00A80F8B" w:rsidP="00A80F8B">
      <w:pPr>
        <w:jc w:val="both"/>
      </w:pPr>
    </w:p>
    <w:p w14:paraId="60F9BE58" w14:textId="77777777" w:rsidR="00A80F8B" w:rsidRDefault="00A80F8B" w:rsidP="00A80F8B">
      <w:pPr>
        <w:jc w:val="both"/>
      </w:pPr>
    </w:p>
    <w:p w14:paraId="68081F17" w14:textId="77777777" w:rsidR="00A80F8B" w:rsidRDefault="00A80F8B" w:rsidP="00A80F8B">
      <w:pPr>
        <w:jc w:val="both"/>
      </w:pPr>
    </w:p>
    <w:p w14:paraId="1A9DAF7E" w14:textId="77777777" w:rsidR="00A80F8B" w:rsidRDefault="00A80F8B" w:rsidP="00A80F8B">
      <w:pPr>
        <w:jc w:val="both"/>
        <w:rPr>
          <w:b/>
          <w:bCs/>
          <w:sz w:val="24"/>
          <w:szCs w:val="24"/>
        </w:rPr>
      </w:pPr>
      <w:r w:rsidRPr="00134DA6">
        <w:rPr>
          <w:b/>
          <w:bCs/>
          <w:sz w:val="24"/>
          <w:szCs w:val="24"/>
        </w:rPr>
        <w:t>dostępne pod adresem:</w:t>
      </w:r>
    </w:p>
    <w:p w14:paraId="2E622B19" w14:textId="77777777" w:rsidR="00A80F8B" w:rsidRPr="00E1327A" w:rsidRDefault="00A80F8B" w:rsidP="00A80F8B">
      <w:pPr>
        <w:jc w:val="both"/>
        <w:rPr>
          <w:sz w:val="22"/>
          <w:szCs w:val="22"/>
        </w:rPr>
      </w:pPr>
      <w:r w:rsidRPr="00134DA6">
        <w:rPr>
          <w:b/>
          <w:bCs/>
          <w:sz w:val="24"/>
          <w:szCs w:val="24"/>
        </w:rPr>
        <w:t xml:space="preserve">  </w:t>
      </w:r>
      <w:r>
        <w:rPr>
          <w:b/>
          <w:bCs/>
          <w:sz w:val="24"/>
          <w:szCs w:val="24"/>
        </w:rPr>
        <w:br/>
      </w:r>
      <w:hyperlink r:id="rId12" w:history="1">
        <w:r w:rsidRPr="00426E34">
          <w:rPr>
            <w:rStyle w:val="Hipercze"/>
            <w:sz w:val="22"/>
            <w:szCs w:val="22"/>
          </w:rPr>
          <w:t>https://www.pgg.pl/strefa-korporacyjna/dostawcy/profil-nabywcy/cennik-uslug-pgg</w:t>
        </w:r>
      </w:hyperlink>
    </w:p>
    <w:p w14:paraId="071C2C03" w14:textId="77777777" w:rsidR="00A80F8B" w:rsidRPr="00134DA6" w:rsidRDefault="00A80F8B" w:rsidP="00A80F8B">
      <w:pPr>
        <w:jc w:val="both"/>
        <w:rPr>
          <w:rStyle w:val="Hipercze"/>
          <w:b/>
          <w:bCs/>
          <w:sz w:val="24"/>
          <w:szCs w:val="24"/>
        </w:rPr>
      </w:pPr>
    </w:p>
    <w:p w14:paraId="19D682A2" w14:textId="77777777" w:rsidR="0018700B" w:rsidRDefault="0018700B" w:rsidP="0018700B">
      <w:pPr>
        <w:jc w:val="both"/>
        <w:rPr>
          <w:b/>
          <w:bCs/>
          <w:sz w:val="24"/>
          <w:szCs w:val="24"/>
        </w:rPr>
      </w:pPr>
    </w:p>
    <w:p w14:paraId="555E3454" w14:textId="77777777" w:rsidR="0018700B" w:rsidRDefault="0018700B" w:rsidP="0018700B">
      <w:pPr>
        <w:jc w:val="both"/>
        <w:rPr>
          <w:b/>
          <w:bCs/>
          <w:sz w:val="24"/>
          <w:szCs w:val="24"/>
        </w:rPr>
      </w:pPr>
    </w:p>
    <w:p w14:paraId="1A0A4C31" w14:textId="77777777" w:rsidR="0018700B" w:rsidRDefault="0018700B" w:rsidP="0018700B">
      <w:pPr>
        <w:jc w:val="both"/>
        <w:rPr>
          <w:b/>
          <w:bCs/>
          <w:sz w:val="24"/>
          <w:szCs w:val="24"/>
        </w:rPr>
      </w:pPr>
    </w:p>
    <w:p w14:paraId="1819A6D4" w14:textId="77777777" w:rsidR="0018700B" w:rsidRDefault="0018700B" w:rsidP="0018700B">
      <w:pPr>
        <w:jc w:val="both"/>
        <w:rPr>
          <w:b/>
          <w:bCs/>
          <w:sz w:val="24"/>
          <w:szCs w:val="24"/>
        </w:rPr>
      </w:pPr>
    </w:p>
    <w:p w14:paraId="2B21E13E" w14:textId="77777777" w:rsidR="0018700B" w:rsidRDefault="0018700B" w:rsidP="0018700B">
      <w:pPr>
        <w:jc w:val="both"/>
        <w:rPr>
          <w:b/>
          <w:bCs/>
          <w:sz w:val="24"/>
          <w:szCs w:val="24"/>
        </w:rPr>
      </w:pPr>
    </w:p>
    <w:p w14:paraId="4DCAD347" w14:textId="77777777" w:rsidR="0018700B" w:rsidRDefault="0018700B" w:rsidP="0018700B">
      <w:pPr>
        <w:jc w:val="both"/>
        <w:rPr>
          <w:b/>
          <w:bCs/>
          <w:sz w:val="24"/>
          <w:szCs w:val="24"/>
        </w:rPr>
      </w:pPr>
    </w:p>
    <w:p w14:paraId="791816C4" w14:textId="77777777" w:rsidR="0018700B" w:rsidRDefault="0018700B" w:rsidP="0018700B">
      <w:pPr>
        <w:jc w:val="both"/>
        <w:rPr>
          <w:b/>
          <w:bCs/>
          <w:sz w:val="24"/>
          <w:szCs w:val="24"/>
        </w:rPr>
      </w:pPr>
    </w:p>
    <w:p w14:paraId="2C2E6473" w14:textId="77777777" w:rsidR="0018700B" w:rsidRDefault="0018700B" w:rsidP="0018700B">
      <w:pPr>
        <w:jc w:val="both"/>
        <w:rPr>
          <w:b/>
          <w:bCs/>
          <w:sz w:val="24"/>
          <w:szCs w:val="24"/>
        </w:rPr>
      </w:pPr>
    </w:p>
    <w:p w14:paraId="0AD06460" w14:textId="77777777" w:rsidR="0018700B" w:rsidRDefault="0018700B" w:rsidP="0018700B">
      <w:pPr>
        <w:jc w:val="both"/>
        <w:rPr>
          <w:b/>
          <w:bCs/>
          <w:sz w:val="24"/>
          <w:szCs w:val="24"/>
        </w:rPr>
      </w:pPr>
    </w:p>
    <w:p w14:paraId="77A76D1F" w14:textId="77777777" w:rsidR="0018700B" w:rsidRDefault="0018700B" w:rsidP="0018700B">
      <w:pPr>
        <w:jc w:val="both"/>
        <w:rPr>
          <w:b/>
          <w:bCs/>
          <w:sz w:val="24"/>
          <w:szCs w:val="24"/>
        </w:rPr>
      </w:pPr>
    </w:p>
    <w:p w14:paraId="6D122B94" w14:textId="77777777" w:rsidR="0018700B" w:rsidRDefault="0018700B" w:rsidP="0018700B">
      <w:pPr>
        <w:jc w:val="both"/>
        <w:rPr>
          <w:b/>
          <w:bCs/>
          <w:sz w:val="24"/>
          <w:szCs w:val="24"/>
        </w:rPr>
      </w:pPr>
    </w:p>
    <w:p w14:paraId="6D1ECD91" w14:textId="77777777" w:rsidR="0018700B" w:rsidRDefault="0018700B" w:rsidP="0018700B">
      <w:pPr>
        <w:jc w:val="both"/>
        <w:rPr>
          <w:b/>
          <w:bCs/>
          <w:sz w:val="24"/>
          <w:szCs w:val="24"/>
        </w:rPr>
      </w:pPr>
    </w:p>
    <w:p w14:paraId="51C116CE" w14:textId="77777777" w:rsidR="0018700B" w:rsidRDefault="0018700B" w:rsidP="0018700B">
      <w:pPr>
        <w:jc w:val="both"/>
        <w:rPr>
          <w:b/>
          <w:bCs/>
          <w:sz w:val="24"/>
          <w:szCs w:val="24"/>
        </w:rPr>
      </w:pPr>
    </w:p>
    <w:p w14:paraId="7794C2A9" w14:textId="77777777" w:rsidR="0018700B" w:rsidRDefault="0018700B" w:rsidP="0018700B">
      <w:pPr>
        <w:jc w:val="both"/>
        <w:rPr>
          <w:b/>
          <w:bCs/>
          <w:sz w:val="24"/>
          <w:szCs w:val="24"/>
        </w:rPr>
      </w:pPr>
    </w:p>
    <w:p w14:paraId="20FCC7D4" w14:textId="77777777" w:rsidR="0018700B" w:rsidRDefault="0018700B" w:rsidP="0018700B">
      <w:pPr>
        <w:jc w:val="both"/>
        <w:rPr>
          <w:b/>
          <w:bCs/>
          <w:sz w:val="24"/>
          <w:szCs w:val="24"/>
        </w:rPr>
      </w:pPr>
    </w:p>
    <w:p w14:paraId="1C8AE25D" w14:textId="77777777" w:rsidR="0018700B" w:rsidRDefault="0018700B" w:rsidP="0018700B">
      <w:pPr>
        <w:jc w:val="both"/>
        <w:rPr>
          <w:b/>
          <w:bCs/>
          <w:sz w:val="24"/>
          <w:szCs w:val="24"/>
        </w:rPr>
      </w:pPr>
    </w:p>
    <w:p w14:paraId="171AD52A" w14:textId="77777777" w:rsidR="0018700B" w:rsidRDefault="0018700B" w:rsidP="0018700B">
      <w:pPr>
        <w:jc w:val="both"/>
        <w:rPr>
          <w:b/>
          <w:bCs/>
          <w:sz w:val="24"/>
          <w:szCs w:val="24"/>
        </w:rPr>
      </w:pPr>
    </w:p>
    <w:p w14:paraId="5A3C26DC" w14:textId="77777777" w:rsidR="0018700B" w:rsidRPr="0018700B" w:rsidRDefault="0018700B" w:rsidP="0018700B">
      <w:pPr>
        <w:jc w:val="both"/>
        <w:rPr>
          <w:b/>
          <w:bCs/>
          <w:color w:val="0000FF"/>
          <w:sz w:val="24"/>
          <w:szCs w:val="24"/>
          <w:u w:val="single"/>
        </w:rPr>
      </w:pPr>
    </w:p>
    <w:p w14:paraId="50ABA4A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0" w:name="_Toc189209671"/>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0"/>
    </w:p>
    <w:p w14:paraId="63D7A51B" w14:textId="77777777" w:rsidR="00490259" w:rsidRPr="00E66F78" w:rsidRDefault="00490259" w:rsidP="00490259">
      <w:pPr>
        <w:ind w:left="426"/>
        <w:jc w:val="center"/>
        <w:rPr>
          <w:b/>
          <w:bCs/>
          <w:spacing w:val="20"/>
          <w:sz w:val="28"/>
          <w:szCs w:val="28"/>
        </w:rPr>
      </w:pPr>
    </w:p>
    <w:p w14:paraId="62E5D6DF" w14:textId="77777777" w:rsidR="00490259" w:rsidRDefault="00490259" w:rsidP="00490259">
      <w:pPr>
        <w:ind w:left="426"/>
        <w:jc w:val="center"/>
        <w:rPr>
          <w:b/>
          <w:bCs/>
          <w:spacing w:val="20"/>
          <w:sz w:val="28"/>
          <w:szCs w:val="28"/>
        </w:rPr>
      </w:pPr>
    </w:p>
    <w:p w14:paraId="26710F97" w14:textId="77777777" w:rsidR="006E5FB0" w:rsidRPr="00E66F78" w:rsidRDefault="006E5FB0" w:rsidP="00490259">
      <w:pPr>
        <w:ind w:left="426"/>
        <w:jc w:val="center"/>
        <w:rPr>
          <w:b/>
          <w:bCs/>
          <w:spacing w:val="20"/>
          <w:sz w:val="28"/>
          <w:szCs w:val="28"/>
        </w:rPr>
      </w:pPr>
    </w:p>
    <w:p w14:paraId="5A6FE0E1" w14:textId="77777777" w:rsidR="00490259" w:rsidRPr="00E66F78" w:rsidRDefault="00490259" w:rsidP="00490259">
      <w:pPr>
        <w:ind w:left="426"/>
        <w:jc w:val="center"/>
        <w:rPr>
          <w:b/>
          <w:bCs/>
          <w:spacing w:val="20"/>
          <w:sz w:val="28"/>
          <w:szCs w:val="28"/>
        </w:rPr>
      </w:pPr>
    </w:p>
    <w:p w14:paraId="11130D7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F7DC55" w14:textId="77777777" w:rsidR="00490259" w:rsidRDefault="00490259" w:rsidP="00490259">
      <w:pPr>
        <w:ind w:left="426"/>
        <w:jc w:val="center"/>
        <w:rPr>
          <w:b/>
          <w:bCs/>
          <w:spacing w:val="20"/>
          <w:sz w:val="28"/>
          <w:szCs w:val="28"/>
        </w:rPr>
      </w:pPr>
    </w:p>
    <w:p w14:paraId="19CC5D68" w14:textId="77777777" w:rsidR="006E5FB0" w:rsidRPr="00E66F78" w:rsidRDefault="006E5FB0" w:rsidP="00490259">
      <w:pPr>
        <w:ind w:left="426"/>
        <w:jc w:val="center"/>
        <w:rPr>
          <w:b/>
          <w:bCs/>
          <w:spacing w:val="20"/>
          <w:sz w:val="28"/>
          <w:szCs w:val="28"/>
        </w:rPr>
      </w:pPr>
    </w:p>
    <w:p w14:paraId="50281EEB"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3709CB" w14:textId="77777777" w:rsidR="00490259" w:rsidRPr="00E66F78" w:rsidRDefault="00490259" w:rsidP="00490259">
      <w:pPr>
        <w:jc w:val="center"/>
        <w:rPr>
          <w:b/>
          <w:bCs/>
          <w:spacing w:val="20"/>
          <w:sz w:val="28"/>
          <w:szCs w:val="28"/>
        </w:rPr>
      </w:pPr>
    </w:p>
    <w:p w14:paraId="107F8438" w14:textId="77777777" w:rsidR="00490259" w:rsidRPr="00E66F78" w:rsidRDefault="00490259" w:rsidP="00490259">
      <w:pPr>
        <w:jc w:val="center"/>
        <w:rPr>
          <w:b/>
          <w:bCs/>
          <w:spacing w:val="20"/>
          <w:sz w:val="28"/>
          <w:szCs w:val="28"/>
        </w:rPr>
      </w:pPr>
    </w:p>
    <w:p w14:paraId="07001929" w14:textId="77777777" w:rsidR="00490259" w:rsidRPr="00E66F78" w:rsidRDefault="00490259" w:rsidP="00490259">
      <w:pPr>
        <w:spacing w:before="120" w:line="312" w:lineRule="auto"/>
        <w:jc w:val="both"/>
        <w:rPr>
          <w:b/>
          <w:bCs/>
          <w:spacing w:val="20"/>
          <w:sz w:val="28"/>
          <w:szCs w:val="28"/>
          <w:u w:val="single"/>
        </w:rPr>
      </w:pPr>
    </w:p>
    <w:p w14:paraId="29D1F1F1" w14:textId="77777777" w:rsidR="00490259" w:rsidRPr="00E66F78" w:rsidRDefault="00490259" w:rsidP="00490259">
      <w:pPr>
        <w:spacing w:before="120" w:line="312" w:lineRule="auto"/>
        <w:jc w:val="both"/>
        <w:rPr>
          <w:b/>
          <w:bCs/>
          <w:spacing w:val="20"/>
          <w:sz w:val="28"/>
          <w:szCs w:val="28"/>
          <w:u w:val="single"/>
        </w:rPr>
      </w:pPr>
    </w:p>
    <w:p w14:paraId="763B7F4B"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3"/>
          <w:footerReference w:type="default" r:id="rId14"/>
          <w:pgSz w:w="11907" w:h="16840" w:code="9"/>
          <w:pgMar w:top="1417" w:right="1417" w:bottom="1417" w:left="1417" w:header="709" w:footer="283" w:gutter="0"/>
          <w:cols w:space="708"/>
          <w:docGrid w:linePitch="360"/>
        </w:sectPr>
      </w:pPr>
    </w:p>
    <w:p w14:paraId="638F4ACB"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1" w:name="_Toc67292123"/>
      <w:bookmarkStart w:id="122" w:name="_Toc189209672"/>
      <w:r w:rsidRPr="007B2BA3">
        <w:rPr>
          <w:rFonts w:ascii="Times New Roman" w:hAnsi="Times New Roman" w:cs="Times New Roman"/>
        </w:rPr>
        <w:lastRenderedPageBreak/>
        <w:t>Załącznik nr 3 do SWZ</w:t>
      </w:r>
      <w:bookmarkEnd w:id="121"/>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7A584D">
        <w:rPr>
          <w:rFonts w:ascii="Times New Roman" w:hAnsi="Times New Roman" w:cs="Times New Roman"/>
        </w:rPr>
        <w:t xml:space="preserve"> – nie dotyczy</w:t>
      </w:r>
      <w:bookmarkEnd w:id="122"/>
    </w:p>
    <w:p w14:paraId="0B3532FA" w14:textId="77777777" w:rsidR="003761A2" w:rsidRDefault="003761A2" w:rsidP="003761A2">
      <w:pPr>
        <w:jc w:val="right"/>
        <w:rPr>
          <w:b/>
          <w:sz w:val="28"/>
          <w:szCs w:val="24"/>
        </w:rPr>
      </w:pPr>
    </w:p>
    <w:p w14:paraId="12F16382" w14:textId="77777777" w:rsidR="003761A2" w:rsidRDefault="003761A2" w:rsidP="003761A2">
      <w:pPr>
        <w:jc w:val="right"/>
        <w:rPr>
          <w:b/>
          <w:sz w:val="28"/>
          <w:szCs w:val="24"/>
        </w:rPr>
      </w:pPr>
    </w:p>
    <w:p w14:paraId="51833F07" w14:textId="77777777" w:rsidR="003761A2" w:rsidRDefault="003761A2" w:rsidP="003761A2">
      <w:pPr>
        <w:jc w:val="center"/>
        <w:rPr>
          <w:b/>
          <w:sz w:val="28"/>
          <w:szCs w:val="24"/>
        </w:rPr>
      </w:pPr>
    </w:p>
    <w:p w14:paraId="3315D05A" w14:textId="77777777" w:rsidR="00AC4DB5" w:rsidRDefault="00AC4DB5" w:rsidP="00A04EE8">
      <w:pPr>
        <w:spacing w:after="160" w:line="259" w:lineRule="auto"/>
        <w:rPr>
          <w:b/>
          <w:bCs/>
          <w:color w:val="0070C0"/>
          <w:sz w:val="40"/>
          <w:szCs w:val="40"/>
        </w:rPr>
      </w:pPr>
    </w:p>
    <w:p w14:paraId="66E6DA3E" w14:textId="77777777" w:rsidR="007A584D" w:rsidRDefault="007A584D" w:rsidP="00A04EE8">
      <w:pPr>
        <w:spacing w:after="160" w:line="259" w:lineRule="auto"/>
        <w:rPr>
          <w:b/>
          <w:bCs/>
          <w:color w:val="0070C0"/>
          <w:sz w:val="40"/>
          <w:szCs w:val="40"/>
        </w:rPr>
      </w:pPr>
    </w:p>
    <w:p w14:paraId="414F7CA7" w14:textId="77777777" w:rsidR="007A584D" w:rsidRDefault="007A584D" w:rsidP="00A04EE8">
      <w:pPr>
        <w:spacing w:after="160" w:line="259" w:lineRule="auto"/>
        <w:rPr>
          <w:b/>
          <w:bCs/>
          <w:color w:val="0070C0"/>
          <w:sz w:val="40"/>
          <w:szCs w:val="40"/>
        </w:rPr>
      </w:pPr>
    </w:p>
    <w:p w14:paraId="216DDD60" w14:textId="77777777" w:rsidR="007A584D" w:rsidRDefault="007A584D" w:rsidP="00A04EE8">
      <w:pPr>
        <w:spacing w:after="160" w:line="259" w:lineRule="auto"/>
        <w:rPr>
          <w:b/>
          <w:bCs/>
          <w:color w:val="0070C0"/>
          <w:sz w:val="40"/>
          <w:szCs w:val="40"/>
        </w:rPr>
      </w:pPr>
    </w:p>
    <w:p w14:paraId="0ED26307" w14:textId="77777777" w:rsidR="007A584D" w:rsidRDefault="007A584D" w:rsidP="00A04EE8">
      <w:pPr>
        <w:spacing w:after="160" w:line="259" w:lineRule="auto"/>
        <w:rPr>
          <w:b/>
          <w:bCs/>
          <w:color w:val="0070C0"/>
          <w:sz w:val="40"/>
          <w:szCs w:val="40"/>
        </w:rPr>
      </w:pPr>
    </w:p>
    <w:p w14:paraId="382DAB08" w14:textId="77777777" w:rsidR="007A584D" w:rsidRDefault="007A584D" w:rsidP="00A04EE8">
      <w:pPr>
        <w:spacing w:after="160" w:line="259" w:lineRule="auto"/>
        <w:rPr>
          <w:b/>
          <w:bCs/>
          <w:color w:val="0070C0"/>
          <w:sz w:val="40"/>
          <w:szCs w:val="40"/>
        </w:rPr>
      </w:pPr>
    </w:p>
    <w:p w14:paraId="4B07212E" w14:textId="77777777" w:rsidR="007A584D" w:rsidRDefault="007A584D" w:rsidP="00A04EE8">
      <w:pPr>
        <w:spacing w:after="160" w:line="259" w:lineRule="auto"/>
        <w:rPr>
          <w:b/>
          <w:bCs/>
          <w:color w:val="0070C0"/>
          <w:sz w:val="40"/>
          <w:szCs w:val="40"/>
        </w:rPr>
      </w:pPr>
    </w:p>
    <w:p w14:paraId="6B90C24B" w14:textId="77777777" w:rsidR="007A584D" w:rsidRDefault="007A584D" w:rsidP="00A04EE8">
      <w:pPr>
        <w:spacing w:after="160" w:line="259" w:lineRule="auto"/>
        <w:rPr>
          <w:b/>
          <w:bCs/>
          <w:color w:val="0070C0"/>
          <w:sz w:val="40"/>
          <w:szCs w:val="40"/>
        </w:rPr>
      </w:pPr>
    </w:p>
    <w:p w14:paraId="2B7A9642" w14:textId="77777777" w:rsidR="007A584D" w:rsidRDefault="007A584D" w:rsidP="00A04EE8">
      <w:pPr>
        <w:spacing w:after="160" w:line="259" w:lineRule="auto"/>
        <w:rPr>
          <w:b/>
          <w:bCs/>
          <w:color w:val="0070C0"/>
          <w:sz w:val="40"/>
          <w:szCs w:val="40"/>
        </w:rPr>
      </w:pPr>
    </w:p>
    <w:p w14:paraId="18E321BE" w14:textId="77777777" w:rsidR="007A584D" w:rsidRDefault="007A584D" w:rsidP="00A04EE8">
      <w:pPr>
        <w:spacing w:after="160" w:line="259" w:lineRule="auto"/>
        <w:rPr>
          <w:b/>
          <w:bCs/>
          <w:color w:val="0070C0"/>
          <w:sz w:val="40"/>
          <w:szCs w:val="40"/>
        </w:rPr>
      </w:pPr>
    </w:p>
    <w:p w14:paraId="5C923F9A" w14:textId="77777777" w:rsidR="00AC4DB5" w:rsidRDefault="00AC4DB5" w:rsidP="00A04EE8">
      <w:pPr>
        <w:spacing w:after="160" w:line="259" w:lineRule="auto"/>
        <w:rPr>
          <w:b/>
          <w:bCs/>
          <w:color w:val="0070C0"/>
          <w:sz w:val="40"/>
          <w:szCs w:val="40"/>
        </w:rPr>
      </w:pPr>
    </w:p>
    <w:p w14:paraId="719EDF05" w14:textId="77777777" w:rsidR="00AC4DB5" w:rsidRDefault="00AC4DB5" w:rsidP="00A04EE8">
      <w:pPr>
        <w:spacing w:after="160" w:line="259" w:lineRule="auto"/>
        <w:rPr>
          <w:b/>
          <w:bCs/>
          <w:color w:val="0070C0"/>
          <w:sz w:val="40"/>
          <w:szCs w:val="40"/>
        </w:rPr>
      </w:pPr>
    </w:p>
    <w:p w14:paraId="76DEA81E" w14:textId="77777777" w:rsidR="00AC4DB5" w:rsidRDefault="00AC4DB5" w:rsidP="00A04EE8">
      <w:pPr>
        <w:spacing w:after="160" w:line="259" w:lineRule="auto"/>
        <w:rPr>
          <w:b/>
          <w:bCs/>
          <w:color w:val="0070C0"/>
          <w:sz w:val="40"/>
          <w:szCs w:val="40"/>
        </w:rPr>
      </w:pPr>
    </w:p>
    <w:p w14:paraId="56E476EA" w14:textId="77777777" w:rsidR="00AC4DB5" w:rsidRDefault="00AC4DB5" w:rsidP="00A04EE8">
      <w:pPr>
        <w:spacing w:after="160" w:line="259" w:lineRule="auto"/>
        <w:rPr>
          <w:b/>
          <w:bCs/>
          <w:color w:val="0070C0"/>
          <w:sz w:val="40"/>
          <w:szCs w:val="40"/>
        </w:rPr>
      </w:pPr>
    </w:p>
    <w:p w14:paraId="15B2DE21" w14:textId="77777777" w:rsidR="00AC4DB5" w:rsidRDefault="00AC4DB5" w:rsidP="00A04EE8">
      <w:pPr>
        <w:spacing w:after="160" w:line="259" w:lineRule="auto"/>
        <w:rPr>
          <w:b/>
          <w:bCs/>
          <w:color w:val="0070C0"/>
          <w:sz w:val="40"/>
          <w:szCs w:val="40"/>
        </w:rPr>
      </w:pPr>
    </w:p>
    <w:p w14:paraId="0A0059C7" w14:textId="77777777" w:rsidR="00AC4DB5" w:rsidRDefault="00AC4DB5" w:rsidP="00A04EE8">
      <w:pPr>
        <w:spacing w:after="160" w:line="259" w:lineRule="auto"/>
        <w:rPr>
          <w:b/>
          <w:bCs/>
          <w:color w:val="0070C0"/>
          <w:sz w:val="40"/>
          <w:szCs w:val="40"/>
        </w:rPr>
      </w:pPr>
    </w:p>
    <w:p w14:paraId="4A80ED33" w14:textId="77777777" w:rsidR="00AC4DB5" w:rsidRDefault="00AC4DB5" w:rsidP="00A04EE8">
      <w:pPr>
        <w:spacing w:after="160" w:line="259" w:lineRule="auto"/>
        <w:rPr>
          <w:b/>
          <w:bCs/>
          <w:color w:val="0070C0"/>
          <w:sz w:val="40"/>
          <w:szCs w:val="40"/>
        </w:rPr>
      </w:pPr>
    </w:p>
    <w:p w14:paraId="4F18A96C" w14:textId="77777777" w:rsidR="00AC4DB5" w:rsidRDefault="00AC4DB5" w:rsidP="00A04EE8">
      <w:pPr>
        <w:spacing w:after="160" w:line="259" w:lineRule="auto"/>
        <w:rPr>
          <w:b/>
          <w:bCs/>
          <w:color w:val="0070C0"/>
          <w:sz w:val="40"/>
          <w:szCs w:val="40"/>
        </w:rPr>
      </w:pPr>
    </w:p>
    <w:p w14:paraId="002883A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89209673"/>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3"/>
    </w:p>
    <w:p w14:paraId="2D4F7B54" w14:textId="77777777" w:rsidR="00490259" w:rsidRDefault="00490259" w:rsidP="00490259">
      <w:pPr>
        <w:jc w:val="center"/>
        <w:rPr>
          <w:rFonts w:eastAsiaTheme="majorEastAsia"/>
          <w:b/>
          <w:bCs/>
          <w:color w:val="2F5496" w:themeColor="accent1" w:themeShade="BF"/>
          <w:spacing w:val="20"/>
          <w:sz w:val="28"/>
          <w:szCs w:val="28"/>
        </w:rPr>
      </w:pPr>
    </w:p>
    <w:p w14:paraId="5D3B214E" w14:textId="77777777" w:rsidR="00AC4DB5" w:rsidRDefault="00AC4DB5" w:rsidP="00490259">
      <w:pPr>
        <w:jc w:val="center"/>
        <w:rPr>
          <w:rFonts w:eastAsiaTheme="majorEastAsia"/>
          <w:b/>
          <w:bCs/>
          <w:color w:val="2F5496" w:themeColor="accent1" w:themeShade="BF"/>
          <w:spacing w:val="20"/>
          <w:sz w:val="28"/>
          <w:szCs w:val="28"/>
        </w:rPr>
      </w:pPr>
    </w:p>
    <w:p w14:paraId="407982C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109A02A7"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8920967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4"/>
    </w:p>
    <w:p w14:paraId="7F6480A7" w14:textId="77777777" w:rsidR="00490259" w:rsidRDefault="00490259" w:rsidP="00490259">
      <w:pPr>
        <w:jc w:val="both"/>
        <w:rPr>
          <w:sz w:val="22"/>
          <w:szCs w:val="22"/>
        </w:rPr>
      </w:pPr>
    </w:p>
    <w:p w14:paraId="4DA88B84" w14:textId="77777777" w:rsidR="00490259" w:rsidRDefault="00490259" w:rsidP="00490259">
      <w:pPr>
        <w:jc w:val="both"/>
        <w:rPr>
          <w:sz w:val="22"/>
          <w:szCs w:val="22"/>
        </w:rPr>
      </w:pPr>
    </w:p>
    <w:p w14:paraId="55FD22BD" w14:textId="77777777" w:rsidR="00490259" w:rsidRDefault="00490259" w:rsidP="00490259">
      <w:pPr>
        <w:pStyle w:val="bullet"/>
        <w:widowControl w:val="0"/>
        <w:spacing w:before="0" w:after="0"/>
        <w:jc w:val="center"/>
        <w:rPr>
          <w:b/>
          <w:bCs/>
          <w:sz w:val="20"/>
          <w:szCs w:val="18"/>
        </w:rPr>
      </w:pPr>
    </w:p>
    <w:p w14:paraId="6B2A9A0E"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64EC6B" w14:textId="77777777" w:rsidR="00490259" w:rsidRDefault="00490259" w:rsidP="00490259">
      <w:pPr>
        <w:jc w:val="both"/>
        <w:rPr>
          <w:sz w:val="22"/>
          <w:szCs w:val="22"/>
        </w:rPr>
      </w:pPr>
    </w:p>
    <w:p w14:paraId="26CE9CEA" w14:textId="77777777" w:rsidR="00490259" w:rsidRDefault="00490259" w:rsidP="00490259">
      <w:pPr>
        <w:jc w:val="both"/>
        <w:rPr>
          <w:sz w:val="22"/>
          <w:szCs w:val="22"/>
        </w:rPr>
      </w:pPr>
    </w:p>
    <w:p w14:paraId="5F6680E4" w14:textId="77777777" w:rsidR="00490259" w:rsidRPr="00E66F78" w:rsidRDefault="00490259" w:rsidP="00490259">
      <w:pPr>
        <w:jc w:val="both"/>
        <w:rPr>
          <w:sz w:val="22"/>
          <w:szCs w:val="22"/>
        </w:rPr>
      </w:pPr>
    </w:p>
    <w:p w14:paraId="7A6B9A65" w14:textId="77777777" w:rsidR="00490259" w:rsidRPr="002A0BD5" w:rsidRDefault="00490259" w:rsidP="00490259">
      <w:pPr>
        <w:pStyle w:val="bullet"/>
        <w:widowControl w:val="0"/>
        <w:spacing w:before="0" w:after="0"/>
        <w:rPr>
          <w:bCs/>
          <w:sz w:val="18"/>
          <w:szCs w:val="18"/>
        </w:rPr>
      </w:pPr>
    </w:p>
    <w:p w14:paraId="0D0F004B" w14:textId="77777777" w:rsidR="00490259" w:rsidRPr="00A04EE8" w:rsidRDefault="00490259" w:rsidP="00A04EE8">
      <w:pPr>
        <w:widowControl w:val="0"/>
        <w:jc w:val="both"/>
        <w:rPr>
          <w:b/>
          <w:sz w:val="24"/>
          <w:szCs w:val="24"/>
        </w:rPr>
      </w:pPr>
      <w:r w:rsidRPr="00A04EE8">
        <w:rPr>
          <w:b/>
          <w:sz w:val="24"/>
          <w:szCs w:val="24"/>
        </w:rPr>
        <w:t>Oświadczam, że:</w:t>
      </w:r>
    </w:p>
    <w:p w14:paraId="138AEA6E" w14:textId="77777777" w:rsidR="00490259" w:rsidRPr="00A04EE8" w:rsidRDefault="00490259" w:rsidP="00490259">
      <w:pPr>
        <w:pStyle w:val="Akapitzlist"/>
        <w:widowControl w:val="0"/>
        <w:ind w:left="360"/>
        <w:jc w:val="both"/>
        <w:rPr>
          <w:b/>
        </w:rPr>
      </w:pPr>
    </w:p>
    <w:p w14:paraId="535045BE" w14:textId="77777777" w:rsidR="00490259" w:rsidRPr="00A04EE8" w:rsidRDefault="00490259" w:rsidP="001F3832">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9906450" w14:textId="77777777" w:rsidR="00490259" w:rsidRPr="00A04EE8" w:rsidRDefault="00490259" w:rsidP="001F3832">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365262E" w14:textId="77777777" w:rsidR="00490259" w:rsidRPr="00A04EE8" w:rsidRDefault="00490259" w:rsidP="001F3832">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1A7699BD" w14:textId="77777777" w:rsidR="00490259" w:rsidRPr="00A04EE8" w:rsidRDefault="00490259" w:rsidP="001F3832">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52F4B822" w14:textId="77777777" w:rsidR="00490259" w:rsidRPr="00A04EE8" w:rsidRDefault="00490259" w:rsidP="00490259">
      <w:pPr>
        <w:tabs>
          <w:tab w:val="left" w:pos="851"/>
        </w:tabs>
        <w:ind w:left="-142" w:firstLine="142"/>
        <w:rPr>
          <w:b/>
          <w:bCs/>
          <w:strike/>
          <w:color w:val="FF0000"/>
          <w:sz w:val="24"/>
          <w:szCs w:val="24"/>
        </w:rPr>
      </w:pPr>
    </w:p>
    <w:p w14:paraId="1148CD57" w14:textId="77777777" w:rsidR="00490259" w:rsidRDefault="00490259" w:rsidP="00490259">
      <w:pPr>
        <w:tabs>
          <w:tab w:val="left" w:pos="851"/>
        </w:tabs>
        <w:ind w:left="-142" w:firstLine="142"/>
        <w:rPr>
          <w:b/>
          <w:bCs/>
          <w:strike/>
          <w:sz w:val="22"/>
          <w:szCs w:val="22"/>
        </w:rPr>
      </w:pPr>
    </w:p>
    <w:p w14:paraId="30FA460B" w14:textId="77777777" w:rsidR="00490259" w:rsidRDefault="00490259" w:rsidP="00490259">
      <w:pPr>
        <w:tabs>
          <w:tab w:val="left" w:pos="851"/>
        </w:tabs>
        <w:ind w:left="-142" w:firstLine="142"/>
        <w:rPr>
          <w:b/>
          <w:bCs/>
          <w:strike/>
          <w:sz w:val="22"/>
          <w:szCs w:val="22"/>
        </w:rPr>
      </w:pPr>
    </w:p>
    <w:p w14:paraId="0C5DD9C2" w14:textId="77777777" w:rsidR="00490259" w:rsidRDefault="00490259" w:rsidP="00490259">
      <w:pPr>
        <w:tabs>
          <w:tab w:val="left" w:pos="851"/>
        </w:tabs>
        <w:ind w:left="-142" w:firstLine="142"/>
        <w:rPr>
          <w:b/>
          <w:bCs/>
          <w:strike/>
          <w:sz w:val="22"/>
          <w:szCs w:val="22"/>
        </w:rPr>
      </w:pPr>
    </w:p>
    <w:p w14:paraId="07779F14" w14:textId="77777777" w:rsidR="00490259" w:rsidRDefault="00490259" w:rsidP="00490259">
      <w:pPr>
        <w:tabs>
          <w:tab w:val="left" w:pos="851"/>
        </w:tabs>
        <w:ind w:left="-142" w:firstLine="142"/>
        <w:rPr>
          <w:b/>
          <w:bCs/>
          <w:strike/>
          <w:sz w:val="22"/>
          <w:szCs w:val="22"/>
        </w:rPr>
      </w:pPr>
    </w:p>
    <w:p w14:paraId="131E6D34" w14:textId="77777777" w:rsidR="00490259" w:rsidRDefault="00490259" w:rsidP="00490259">
      <w:pPr>
        <w:tabs>
          <w:tab w:val="left" w:pos="851"/>
        </w:tabs>
        <w:ind w:left="-142" w:firstLine="142"/>
        <w:rPr>
          <w:b/>
          <w:bCs/>
          <w:strike/>
          <w:sz w:val="22"/>
          <w:szCs w:val="22"/>
        </w:rPr>
      </w:pPr>
    </w:p>
    <w:p w14:paraId="11501A71" w14:textId="77777777" w:rsidR="00490259" w:rsidRDefault="00490259" w:rsidP="00490259">
      <w:pPr>
        <w:tabs>
          <w:tab w:val="left" w:pos="851"/>
        </w:tabs>
        <w:ind w:left="-142" w:firstLine="142"/>
        <w:rPr>
          <w:b/>
          <w:bCs/>
          <w:strike/>
          <w:sz w:val="22"/>
          <w:szCs w:val="22"/>
        </w:rPr>
      </w:pPr>
    </w:p>
    <w:p w14:paraId="49131D85" w14:textId="77777777" w:rsidR="00490259" w:rsidRDefault="00490259" w:rsidP="00490259">
      <w:pPr>
        <w:tabs>
          <w:tab w:val="left" w:pos="851"/>
        </w:tabs>
        <w:ind w:left="-142" w:firstLine="142"/>
        <w:rPr>
          <w:b/>
          <w:bCs/>
          <w:strike/>
          <w:sz w:val="22"/>
          <w:szCs w:val="22"/>
        </w:rPr>
      </w:pPr>
    </w:p>
    <w:p w14:paraId="7D604131" w14:textId="77777777" w:rsidR="00490259" w:rsidRDefault="00490259" w:rsidP="00490259">
      <w:pPr>
        <w:tabs>
          <w:tab w:val="left" w:pos="851"/>
        </w:tabs>
        <w:ind w:left="-142" w:firstLine="142"/>
        <w:rPr>
          <w:b/>
          <w:bCs/>
          <w:strike/>
          <w:sz w:val="22"/>
          <w:szCs w:val="22"/>
        </w:rPr>
      </w:pPr>
    </w:p>
    <w:p w14:paraId="70B1F8BF" w14:textId="77777777" w:rsidR="00490259" w:rsidRDefault="00490259" w:rsidP="00490259">
      <w:pPr>
        <w:tabs>
          <w:tab w:val="left" w:pos="851"/>
        </w:tabs>
        <w:ind w:left="-142" w:firstLine="142"/>
        <w:rPr>
          <w:b/>
          <w:bCs/>
          <w:strike/>
          <w:sz w:val="22"/>
          <w:szCs w:val="22"/>
        </w:rPr>
      </w:pPr>
    </w:p>
    <w:p w14:paraId="76A0B2A4"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DF23624"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013C099"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8920967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5"/>
    </w:p>
    <w:p w14:paraId="30D065EE" w14:textId="77777777" w:rsidR="00490259" w:rsidRDefault="00490259" w:rsidP="00490259">
      <w:pPr>
        <w:jc w:val="center"/>
        <w:rPr>
          <w:b/>
          <w:sz w:val="22"/>
          <w:szCs w:val="24"/>
        </w:rPr>
      </w:pPr>
    </w:p>
    <w:p w14:paraId="45E325B7" w14:textId="77777777" w:rsidR="00FE6881" w:rsidRPr="00E66F78" w:rsidRDefault="00FE6881" w:rsidP="00490259">
      <w:pPr>
        <w:jc w:val="center"/>
        <w:rPr>
          <w:b/>
          <w:sz w:val="22"/>
          <w:szCs w:val="24"/>
        </w:rPr>
      </w:pPr>
    </w:p>
    <w:p w14:paraId="362AB78C" w14:textId="77777777" w:rsidR="00490259" w:rsidRPr="00111016" w:rsidRDefault="00490259" w:rsidP="00490259">
      <w:pPr>
        <w:tabs>
          <w:tab w:val="left" w:pos="0"/>
        </w:tabs>
        <w:rPr>
          <w:sz w:val="22"/>
          <w:szCs w:val="22"/>
        </w:rPr>
      </w:pPr>
      <w:bookmarkStart w:id="126" w:name="_Hlk106046176"/>
      <w:r w:rsidRPr="00111016">
        <w:rPr>
          <w:sz w:val="22"/>
          <w:szCs w:val="22"/>
        </w:rPr>
        <w:t xml:space="preserve">Nazwa </w:t>
      </w:r>
      <w:r w:rsidR="00DB4D9E" w:rsidRPr="00111016">
        <w:rPr>
          <w:sz w:val="22"/>
          <w:szCs w:val="22"/>
        </w:rPr>
        <w:t>Wykonawcy</w:t>
      </w:r>
      <w:r w:rsidRPr="00111016">
        <w:rPr>
          <w:sz w:val="22"/>
          <w:szCs w:val="22"/>
        </w:rPr>
        <w:t>: ...................................................................................................................</w:t>
      </w:r>
    </w:p>
    <w:p w14:paraId="1FD03613" w14:textId="77777777" w:rsidR="00490259" w:rsidRPr="00111016" w:rsidRDefault="00490259" w:rsidP="00490259">
      <w:pPr>
        <w:tabs>
          <w:tab w:val="left" w:pos="0"/>
        </w:tabs>
        <w:rPr>
          <w:color w:val="FF0000"/>
        </w:rPr>
      </w:pPr>
    </w:p>
    <w:p w14:paraId="11B743EF" w14:textId="77777777" w:rsidR="00490259" w:rsidRPr="00111016" w:rsidRDefault="00490259" w:rsidP="00490259">
      <w:pPr>
        <w:jc w:val="both"/>
      </w:pPr>
    </w:p>
    <w:p w14:paraId="3EB5D0CF" w14:textId="444E2B6E"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2426E3">
        <w:rPr>
          <w:sz w:val="22"/>
          <w:szCs w:val="22"/>
        </w:rPr>
        <w:t>462</w:t>
      </w:r>
      <w:r w:rsidR="00754134">
        <w:rPr>
          <w:sz w:val="22"/>
          <w:szCs w:val="22"/>
        </w:rPr>
        <w:t>400452</w:t>
      </w:r>
      <w:r w:rsidRPr="00111016">
        <w:rPr>
          <w:sz w:val="22"/>
          <w:szCs w:val="22"/>
        </w:rPr>
        <w:t xml:space="preserve"> którego przedmiotem jest </w:t>
      </w:r>
      <w:r w:rsidR="00BB3AC3" w:rsidRPr="00BB3AC3">
        <w:rPr>
          <w:b/>
          <w:sz w:val="22"/>
          <w:szCs w:val="22"/>
        </w:rPr>
        <w:t>„</w:t>
      </w:r>
      <w:r w:rsidR="00F22340" w:rsidRPr="00F22340">
        <w:rPr>
          <w:b/>
          <w:bCs/>
          <w:sz w:val="22"/>
          <w:szCs w:val="22"/>
        </w:rPr>
        <w:t xml:space="preserve">Budowa rurociągu Ø 500 odprowadzającego wody dołowe z pompowni głównego odwadniania do </w:t>
      </w:r>
      <w:bookmarkStart w:id="127" w:name="_Hlk188521115"/>
      <w:r w:rsidR="00F22340" w:rsidRPr="00F22340">
        <w:rPr>
          <w:b/>
          <w:bCs/>
          <w:sz w:val="22"/>
          <w:szCs w:val="22"/>
        </w:rPr>
        <w:t>siedmiokomorowego osadnika wód dołowych prowadzonego na powierzchni zakładu górniczego w KWK Ruda Ruch Halemba</w:t>
      </w:r>
      <w:r w:rsidR="00BB3AC3" w:rsidRPr="00BB3AC3">
        <w:rPr>
          <w:b/>
          <w:sz w:val="22"/>
          <w:szCs w:val="22"/>
        </w:rPr>
        <w:t>”</w:t>
      </w:r>
      <w:bookmarkEnd w:id="127"/>
      <w:r w:rsidRPr="00111016">
        <w:rPr>
          <w:sz w:val="22"/>
          <w:szCs w:val="22"/>
        </w:rPr>
        <w:t xml:space="preserve"> oświadczamy, że:</w:t>
      </w:r>
    </w:p>
    <w:p w14:paraId="60187CC0" w14:textId="77777777" w:rsidR="00490259" w:rsidRPr="00111016" w:rsidRDefault="00490259" w:rsidP="00490259">
      <w:pPr>
        <w:jc w:val="both"/>
        <w:rPr>
          <w:sz w:val="22"/>
          <w:szCs w:val="22"/>
        </w:rPr>
      </w:pPr>
    </w:p>
    <w:p w14:paraId="7388170A"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Nie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żadnym z Wykonawców, którzy złożyli ofertę w postępowaniu</w:t>
      </w:r>
    </w:p>
    <w:p w14:paraId="46E8D61D" w14:textId="77777777" w:rsidR="00C40E03" w:rsidRPr="00C40E03" w:rsidRDefault="00C40E03" w:rsidP="00C40E03">
      <w:pPr>
        <w:jc w:val="both"/>
        <w:rPr>
          <w:sz w:val="22"/>
          <w:szCs w:val="22"/>
        </w:rPr>
      </w:pPr>
    </w:p>
    <w:p w14:paraId="6D6AFD8F" w14:textId="77777777" w:rsidR="00C40E03" w:rsidRPr="00C40E03" w:rsidRDefault="00C40E03" w:rsidP="00C40E03">
      <w:pPr>
        <w:jc w:val="both"/>
        <w:rPr>
          <w:b/>
          <w:sz w:val="22"/>
          <w:szCs w:val="22"/>
        </w:rPr>
      </w:pPr>
      <w:r w:rsidRPr="00C40E03">
        <w:rPr>
          <w:b/>
          <w:sz w:val="22"/>
          <w:szCs w:val="22"/>
        </w:rPr>
        <w:t>lub</w:t>
      </w:r>
    </w:p>
    <w:p w14:paraId="3C8E4DC9" w14:textId="77777777" w:rsidR="00C40E03" w:rsidRPr="00C40E03" w:rsidRDefault="00C40E03" w:rsidP="00C40E03">
      <w:pPr>
        <w:jc w:val="both"/>
        <w:rPr>
          <w:b/>
          <w:sz w:val="22"/>
          <w:szCs w:val="22"/>
        </w:rPr>
      </w:pPr>
    </w:p>
    <w:p w14:paraId="3A4AF528" w14:textId="77777777" w:rsidR="00C40E03" w:rsidRPr="00C40E03" w:rsidRDefault="00C40E03" w:rsidP="00C40E03">
      <w:pPr>
        <w:jc w:val="both"/>
        <w:rPr>
          <w:sz w:val="22"/>
          <w:szCs w:val="22"/>
        </w:rPr>
      </w:pPr>
      <w:r w:rsidRPr="00C40E03">
        <w:rPr>
          <w:sz w:val="22"/>
          <w:szCs w:val="22"/>
        </w:rPr>
        <w:sym w:font="Wingdings" w:char="F06F"/>
      </w:r>
      <w:r w:rsidRPr="00C40E03">
        <w:rPr>
          <w:sz w:val="22"/>
          <w:szCs w:val="22"/>
        </w:rPr>
        <w:t xml:space="preserve"> Należymy do grupy kapitałowej, w rozumieniu ustawy z dnia 16.02.2007r. o ochronie konkurencji i konsumentów (Dz.U. 2007 nr 50 poz. 331 z </w:t>
      </w:r>
      <w:proofErr w:type="spellStart"/>
      <w:r w:rsidRPr="00C40E03">
        <w:rPr>
          <w:sz w:val="22"/>
          <w:szCs w:val="22"/>
        </w:rPr>
        <w:t>późn</w:t>
      </w:r>
      <w:proofErr w:type="spellEnd"/>
      <w:r w:rsidRPr="00C40E03">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7C2DF062"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0D6CDC07" w14:textId="77777777" w:rsidTr="00FE30F5">
        <w:tc>
          <w:tcPr>
            <w:tcW w:w="959" w:type="dxa"/>
            <w:vAlign w:val="center"/>
          </w:tcPr>
          <w:p w14:paraId="096BED2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0C755C91"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080D21C4" w14:textId="77777777" w:rsidTr="00B0411A">
        <w:tc>
          <w:tcPr>
            <w:tcW w:w="959" w:type="dxa"/>
          </w:tcPr>
          <w:p w14:paraId="2441B89C" w14:textId="77777777" w:rsidR="00490259" w:rsidRPr="00E66F78" w:rsidRDefault="00490259" w:rsidP="00B0411A">
            <w:pPr>
              <w:jc w:val="both"/>
              <w:rPr>
                <w:sz w:val="24"/>
                <w:szCs w:val="24"/>
              </w:rPr>
            </w:pPr>
          </w:p>
        </w:tc>
        <w:tc>
          <w:tcPr>
            <w:tcW w:w="8251" w:type="dxa"/>
          </w:tcPr>
          <w:p w14:paraId="0853F7C4" w14:textId="77777777" w:rsidR="00490259" w:rsidRPr="00E66F78" w:rsidRDefault="00490259" w:rsidP="00B0411A">
            <w:pPr>
              <w:jc w:val="both"/>
              <w:rPr>
                <w:sz w:val="24"/>
                <w:szCs w:val="24"/>
              </w:rPr>
            </w:pPr>
          </w:p>
          <w:p w14:paraId="1854CB6F" w14:textId="77777777" w:rsidR="00490259" w:rsidRPr="00E66F78" w:rsidRDefault="00490259" w:rsidP="00B0411A">
            <w:pPr>
              <w:jc w:val="both"/>
              <w:rPr>
                <w:sz w:val="24"/>
                <w:szCs w:val="24"/>
              </w:rPr>
            </w:pPr>
          </w:p>
        </w:tc>
      </w:tr>
      <w:tr w:rsidR="00490259" w:rsidRPr="00E66F78" w14:paraId="29380FA4" w14:textId="77777777" w:rsidTr="00B0411A">
        <w:tc>
          <w:tcPr>
            <w:tcW w:w="959" w:type="dxa"/>
          </w:tcPr>
          <w:p w14:paraId="7AD517C5" w14:textId="77777777" w:rsidR="00490259" w:rsidRPr="00E66F78" w:rsidRDefault="00490259" w:rsidP="00B0411A">
            <w:pPr>
              <w:jc w:val="both"/>
              <w:rPr>
                <w:sz w:val="24"/>
                <w:szCs w:val="24"/>
              </w:rPr>
            </w:pPr>
          </w:p>
          <w:p w14:paraId="5BFDC9EA" w14:textId="77777777" w:rsidR="00490259" w:rsidRPr="00E66F78" w:rsidRDefault="00490259" w:rsidP="00B0411A">
            <w:pPr>
              <w:jc w:val="both"/>
              <w:rPr>
                <w:sz w:val="24"/>
                <w:szCs w:val="24"/>
              </w:rPr>
            </w:pPr>
          </w:p>
        </w:tc>
        <w:tc>
          <w:tcPr>
            <w:tcW w:w="8251" w:type="dxa"/>
          </w:tcPr>
          <w:p w14:paraId="3237FED5" w14:textId="77777777" w:rsidR="00490259" w:rsidRPr="00E66F78" w:rsidRDefault="00490259" w:rsidP="00B0411A">
            <w:pPr>
              <w:jc w:val="both"/>
              <w:rPr>
                <w:sz w:val="24"/>
                <w:szCs w:val="24"/>
              </w:rPr>
            </w:pPr>
          </w:p>
        </w:tc>
      </w:tr>
      <w:tr w:rsidR="00490259" w:rsidRPr="00E66F78" w14:paraId="1DAAA244" w14:textId="77777777" w:rsidTr="00B0411A">
        <w:tc>
          <w:tcPr>
            <w:tcW w:w="959" w:type="dxa"/>
          </w:tcPr>
          <w:p w14:paraId="66BCCD62" w14:textId="77777777" w:rsidR="00490259" w:rsidRPr="00E66F78" w:rsidRDefault="00490259" w:rsidP="00B0411A">
            <w:pPr>
              <w:jc w:val="both"/>
              <w:rPr>
                <w:sz w:val="24"/>
                <w:szCs w:val="24"/>
              </w:rPr>
            </w:pPr>
          </w:p>
          <w:p w14:paraId="74201B64" w14:textId="77777777" w:rsidR="00490259" w:rsidRPr="00E66F78" w:rsidRDefault="00490259" w:rsidP="00B0411A">
            <w:pPr>
              <w:jc w:val="both"/>
              <w:rPr>
                <w:sz w:val="24"/>
                <w:szCs w:val="24"/>
              </w:rPr>
            </w:pPr>
          </w:p>
        </w:tc>
        <w:tc>
          <w:tcPr>
            <w:tcW w:w="8251" w:type="dxa"/>
          </w:tcPr>
          <w:p w14:paraId="0EC7AFA9" w14:textId="77777777" w:rsidR="00490259" w:rsidRPr="00E66F78" w:rsidRDefault="00490259" w:rsidP="00B0411A">
            <w:pPr>
              <w:jc w:val="both"/>
              <w:rPr>
                <w:sz w:val="24"/>
                <w:szCs w:val="24"/>
              </w:rPr>
            </w:pPr>
          </w:p>
        </w:tc>
      </w:tr>
      <w:tr w:rsidR="00490259" w:rsidRPr="00E66F78" w14:paraId="7642E015" w14:textId="77777777" w:rsidTr="00B0411A">
        <w:tc>
          <w:tcPr>
            <w:tcW w:w="959" w:type="dxa"/>
          </w:tcPr>
          <w:p w14:paraId="361FC333" w14:textId="77777777" w:rsidR="00490259" w:rsidRPr="00E66F78" w:rsidRDefault="00490259" w:rsidP="00B0411A">
            <w:pPr>
              <w:jc w:val="both"/>
              <w:rPr>
                <w:sz w:val="24"/>
                <w:szCs w:val="24"/>
              </w:rPr>
            </w:pPr>
          </w:p>
          <w:p w14:paraId="7B9053B7" w14:textId="77777777" w:rsidR="00490259" w:rsidRPr="00E66F78" w:rsidRDefault="00490259" w:rsidP="00B0411A">
            <w:pPr>
              <w:jc w:val="both"/>
              <w:rPr>
                <w:sz w:val="24"/>
                <w:szCs w:val="24"/>
              </w:rPr>
            </w:pPr>
          </w:p>
        </w:tc>
        <w:tc>
          <w:tcPr>
            <w:tcW w:w="8251" w:type="dxa"/>
          </w:tcPr>
          <w:p w14:paraId="6AE88BAA" w14:textId="77777777" w:rsidR="00490259" w:rsidRPr="00E66F78" w:rsidRDefault="00490259" w:rsidP="00B0411A">
            <w:pPr>
              <w:jc w:val="both"/>
              <w:rPr>
                <w:sz w:val="24"/>
                <w:szCs w:val="24"/>
              </w:rPr>
            </w:pPr>
          </w:p>
        </w:tc>
      </w:tr>
    </w:tbl>
    <w:p w14:paraId="7E9B720C" w14:textId="77777777" w:rsidR="00490259" w:rsidRPr="00E66F78" w:rsidRDefault="00490259" w:rsidP="00490259">
      <w:pPr>
        <w:jc w:val="both"/>
        <w:rPr>
          <w:sz w:val="24"/>
          <w:szCs w:val="24"/>
        </w:rPr>
      </w:pPr>
    </w:p>
    <w:p w14:paraId="2C733045" w14:textId="77777777" w:rsidR="00490259" w:rsidRPr="00E66F78" w:rsidRDefault="00490259" w:rsidP="00490259">
      <w:pPr>
        <w:jc w:val="both"/>
        <w:rPr>
          <w:sz w:val="24"/>
          <w:szCs w:val="24"/>
        </w:rPr>
      </w:pPr>
    </w:p>
    <w:p w14:paraId="5A0F8EEC"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1EAD4FE" w14:textId="77777777" w:rsidR="00490259" w:rsidRPr="00E66F78" w:rsidRDefault="00490259" w:rsidP="00490259">
      <w:pPr>
        <w:rPr>
          <w:sz w:val="22"/>
          <w:szCs w:val="22"/>
        </w:rPr>
      </w:pPr>
    </w:p>
    <w:p w14:paraId="48F9E545" w14:textId="77777777" w:rsidR="00E75E6A" w:rsidRDefault="00E75E6A" w:rsidP="00490259">
      <w:pPr>
        <w:rPr>
          <w:i/>
          <w:iCs/>
        </w:rPr>
      </w:pPr>
    </w:p>
    <w:p w14:paraId="35DD6F78" w14:textId="77777777" w:rsidR="00E75E6A" w:rsidRDefault="00E75E6A" w:rsidP="00490259">
      <w:pPr>
        <w:rPr>
          <w:i/>
          <w:iCs/>
        </w:rPr>
      </w:pPr>
    </w:p>
    <w:p w14:paraId="0B0A1B8C" w14:textId="77777777" w:rsidR="00E75E6A" w:rsidRDefault="00E75E6A" w:rsidP="00490259">
      <w:pPr>
        <w:rPr>
          <w:i/>
          <w:iCs/>
        </w:rPr>
      </w:pPr>
    </w:p>
    <w:p w14:paraId="1DCF923E" w14:textId="77777777" w:rsidR="00E75E6A" w:rsidRDefault="00E75E6A" w:rsidP="00490259">
      <w:pPr>
        <w:rPr>
          <w:i/>
          <w:iCs/>
        </w:rPr>
      </w:pPr>
    </w:p>
    <w:p w14:paraId="3F2A19D5" w14:textId="77777777" w:rsidR="00E75E6A" w:rsidRDefault="00E75E6A" w:rsidP="00490259">
      <w:pPr>
        <w:rPr>
          <w:i/>
          <w:iCs/>
        </w:rPr>
      </w:pPr>
    </w:p>
    <w:p w14:paraId="4D2DDAE4"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33346D9" w14:textId="77777777" w:rsidR="00490259" w:rsidRPr="00E66F78" w:rsidRDefault="00490259" w:rsidP="00490259"/>
    <w:bookmarkEnd w:id="126"/>
    <w:p w14:paraId="1131F3DD" w14:textId="77777777" w:rsidR="00490259" w:rsidRPr="00E66F78" w:rsidRDefault="00490259" w:rsidP="00490259"/>
    <w:p w14:paraId="446510AB" w14:textId="77777777" w:rsidR="00490259" w:rsidRPr="00E66F78" w:rsidRDefault="00490259" w:rsidP="00490259"/>
    <w:p w14:paraId="743D507A" w14:textId="77777777" w:rsidR="00490259" w:rsidRPr="00E66F78" w:rsidRDefault="00490259" w:rsidP="00490259">
      <w:pPr>
        <w:tabs>
          <w:tab w:val="left" w:pos="851"/>
        </w:tabs>
        <w:rPr>
          <w:b/>
          <w:bCs/>
          <w:sz w:val="24"/>
          <w:szCs w:val="24"/>
        </w:rPr>
      </w:pPr>
    </w:p>
    <w:p w14:paraId="6F4548C9" w14:textId="77777777" w:rsidR="00490259" w:rsidRPr="00E66F78" w:rsidRDefault="00490259" w:rsidP="00490259">
      <w:pPr>
        <w:tabs>
          <w:tab w:val="left" w:pos="851"/>
        </w:tabs>
        <w:rPr>
          <w:b/>
          <w:bCs/>
          <w:sz w:val="24"/>
          <w:szCs w:val="24"/>
        </w:rPr>
      </w:pPr>
    </w:p>
    <w:p w14:paraId="50063996" w14:textId="77777777" w:rsidR="00490259" w:rsidRPr="00E66F78" w:rsidRDefault="00490259" w:rsidP="00490259">
      <w:pPr>
        <w:tabs>
          <w:tab w:val="left" w:pos="851"/>
        </w:tabs>
        <w:rPr>
          <w:b/>
          <w:bCs/>
          <w:sz w:val="24"/>
          <w:szCs w:val="24"/>
        </w:rPr>
      </w:pPr>
    </w:p>
    <w:p w14:paraId="19DBFEFE" w14:textId="77777777" w:rsidR="00490259" w:rsidRPr="00E66F78" w:rsidRDefault="00490259" w:rsidP="00490259">
      <w:pPr>
        <w:tabs>
          <w:tab w:val="left" w:pos="851"/>
        </w:tabs>
        <w:rPr>
          <w:b/>
          <w:bCs/>
          <w:sz w:val="24"/>
          <w:szCs w:val="24"/>
        </w:rPr>
      </w:pPr>
    </w:p>
    <w:p w14:paraId="27D22566" w14:textId="77777777" w:rsidR="00490259" w:rsidRPr="00E66F78" w:rsidRDefault="00490259" w:rsidP="00490259">
      <w:pPr>
        <w:tabs>
          <w:tab w:val="left" w:pos="851"/>
        </w:tabs>
        <w:rPr>
          <w:b/>
          <w:bCs/>
          <w:sz w:val="24"/>
          <w:szCs w:val="24"/>
        </w:rPr>
      </w:pPr>
    </w:p>
    <w:p w14:paraId="43F18CB3" w14:textId="77777777" w:rsidR="00490259" w:rsidRPr="00E66F78" w:rsidRDefault="00490259" w:rsidP="00490259">
      <w:pPr>
        <w:tabs>
          <w:tab w:val="left" w:pos="851"/>
        </w:tabs>
        <w:rPr>
          <w:b/>
          <w:bCs/>
          <w:sz w:val="24"/>
          <w:szCs w:val="24"/>
        </w:rPr>
      </w:pPr>
    </w:p>
    <w:p w14:paraId="24AF9648" w14:textId="77777777" w:rsidR="00490259" w:rsidRPr="00E66F78" w:rsidRDefault="00490259" w:rsidP="00490259">
      <w:pPr>
        <w:tabs>
          <w:tab w:val="left" w:pos="851"/>
        </w:tabs>
        <w:rPr>
          <w:b/>
          <w:bCs/>
          <w:sz w:val="24"/>
          <w:szCs w:val="24"/>
        </w:rPr>
      </w:pPr>
    </w:p>
    <w:p w14:paraId="7F25072B" w14:textId="77777777" w:rsidR="00490259" w:rsidRPr="00E66F78" w:rsidRDefault="00490259" w:rsidP="00490259">
      <w:pPr>
        <w:tabs>
          <w:tab w:val="left" w:pos="851"/>
        </w:tabs>
        <w:rPr>
          <w:b/>
          <w:bCs/>
          <w:sz w:val="24"/>
          <w:szCs w:val="24"/>
        </w:rPr>
      </w:pPr>
    </w:p>
    <w:p w14:paraId="4A90F39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189209676"/>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8"/>
      <w:r w:rsidR="00FE30F5">
        <w:rPr>
          <w:rFonts w:ascii="Times New Roman" w:hAnsi="Times New Roman" w:cs="Times New Roman"/>
        </w:rPr>
        <w:t xml:space="preserve"> </w:t>
      </w:r>
    </w:p>
    <w:p w14:paraId="35DE6C3B" w14:textId="77777777" w:rsidR="00490259" w:rsidRPr="000F6329" w:rsidRDefault="00490259" w:rsidP="00490259">
      <w:pPr>
        <w:spacing w:after="160" w:line="259" w:lineRule="auto"/>
        <w:jc w:val="both"/>
        <w:rPr>
          <w:rFonts w:eastAsiaTheme="majorEastAsia"/>
          <w:b/>
          <w:bCs/>
          <w:sz w:val="24"/>
          <w:szCs w:val="24"/>
        </w:rPr>
      </w:pPr>
      <w:bookmarkStart w:id="129" w:name="_Hlk106046238"/>
    </w:p>
    <w:p w14:paraId="30EAF4FE"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0C57AC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73042192" w14:textId="77777777" w:rsidR="00490259" w:rsidRPr="008057B2" w:rsidRDefault="00490259" w:rsidP="00490259">
      <w:pPr>
        <w:jc w:val="center"/>
        <w:rPr>
          <w:b/>
          <w:sz w:val="24"/>
          <w:szCs w:val="24"/>
        </w:rPr>
      </w:pPr>
    </w:p>
    <w:p w14:paraId="0088D2DB"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0DD5EE" w14:textId="77777777" w:rsidR="00490259" w:rsidRPr="008057B2" w:rsidRDefault="00490259" w:rsidP="00490259">
      <w:pPr>
        <w:tabs>
          <w:tab w:val="left" w:pos="0"/>
        </w:tabs>
        <w:rPr>
          <w:sz w:val="22"/>
          <w:szCs w:val="22"/>
        </w:rPr>
      </w:pPr>
    </w:p>
    <w:p w14:paraId="561C4241" w14:textId="7CACA850" w:rsidR="000A3749" w:rsidRPr="000A3749" w:rsidRDefault="00F14F95" w:rsidP="00274F94">
      <w:pPr>
        <w:tabs>
          <w:tab w:val="left" w:pos="851"/>
        </w:tabs>
        <w:jc w:val="both"/>
        <w:rPr>
          <w:sz w:val="22"/>
          <w:szCs w:val="22"/>
          <w:lang w:eastAsia="zh-CN"/>
        </w:rPr>
      </w:pPr>
      <w:r w:rsidRPr="00F14F95">
        <w:rPr>
          <w:sz w:val="22"/>
          <w:szCs w:val="22"/>
          <w:lang w:eastAsia="zh-CN"/>
        </w:rPr>
        <w:t xml:space="preserve">Warunek: </w:t>
      </w:r>
      <w:r>
        <w:rPr>
          <w:sz w:val="22"/>
          <w:szCs w:val="22"/>
          <w:lang w:eastAsia="zh-CN"/>
        </w:rPr>
        <w:t xml:space="preserve">Wykonawca wykaże, że </w:t>
      </w:r>
      <w:r w:rsidRPr="00F14F95">
        <w:rPr>
          <w:sz w:val="22"/>
          <w:szCs w:val="22"/>
          <w:lang w:eastAsia="zh-CN"/>
        </w:rPr>
        <w:t>w okresie ostatnich 5 lat przed terminem składania ofert (a jeżeli okres prowadzenia działalności jest krótszy – w tym okresie)</w:t>
      </w:r>
      <w:r>
        <w:rPr>
          <w:sz w:val="22"/>
          <w:szCs w:val="22"/>
          <w:lang w:eastAsia="zh-CN"/>
        </w:rPr>
        <w:t xml:space="preserve"> </w:t>
      </w:r>
      <w:r w:rsidRPr="00F14F95">
        <w:rPr>
          <w:sz w:val="22"/>
          <w:szCs w:val="22"/>
          <w:lang w:eastAsia="zh-CN"/>
        </w:rPr>
        <w:t xml:space="preserve">wykonał </w:t>
      </w:r>
      <w:r w:rsidR="000A3749" w:rsidRPr="000A3749">
        <w:rPr>
          <w:sz w:val="22"/>
          <w:szCs w:val="22"/>
          <w:lang w:eastAsia="zh-CN"/>
        </w:rPr>
        <w:t xml:space="preserve">roboty budowlane obejmujące remont i/lub modernizację i/lub budowę obiektów przemysłowych o  wartości łącznej brutto nie niższej niż </w:t>
      </w:r>
      <w:r w:rsidR="0064408F">
        <w:rPr>
          <w:sz w:val="22"/>
          <w:szCs w:val="22"/>
          <w:lang w:eastAsia="zh-CN"/>
        </w:rPr>
        <w:t xml:space="preserve">                      </w:t>
      </w:r>
      <w:r w:rsidR="000A3749" w:rsidRPr="000A3749">
        <w:rPr>
          <w:sz w:val="22"/>
          <w:szCs w:val="22"/>
          <w:lang w:eastAsia="zh-CN"/>
        </w:rPr>
        <w:t xml:space="preserve"> 1 500 000,00 PLN,</w:t>
      </w:r>
    </w:p>
    <w:p w14:paraId="59D4D20B" w14:textId="1526943A" w:rsidR="00490259" w:rsidRPr="00F14F95" w:rsidRDefault="00490259" w:rsidP="00F14F95">
      <w:pPr>
        <w:tabs>
          <w:tab w:val="left" w:pos="851"/>
        </w:tabs>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75991EFA" w14:textId="77777777" w:rsidTr="00585759">
        <w:tc>
          <w:tcPr>
            <w:tcW w:w="231" w:type="pct"/>
            <w:vAlign w:val="center"/>
          </w:tcPr>
          <w:p w14:paraId="548AD96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6DC25D9D"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548E4825"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717293DF"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39FC972"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40008EF"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0638F98"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06887ABC"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3CD940D6"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530E7350" w14:textId="77777777" w:rsidTr="00585759">
        <w:tc>
          <w:tcPr>
            <w:tcW w:w="231" w:type="pct"/>
            <w:vAlign w:val="center"/>
          </w:tcPr>
          <w:p w14:paraId="0E465096"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3A8E5665"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01953A9C"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54F624F3"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01F4538D"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535FBED"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7503799" w14:textId="77777777" w:rsidTr="00585759">
        <w:trPr>
          <w:cantSplit/>
          <w:trHeight w:val="735"/>
        </w:trPr>
        <w:tc>
          <w:tcPr>
            <w:tcW w:w="231" w:type="pct"/>
            <w:vAlign w:val="center"/>
          </w:tcPr>
          <w:p w14:paraId="6C6AA817" w14:textId="77777777" w:rsidR="00490259" w:rsidRPr="00585759" w:rsidRDefault="00490259" w:rsidP="006F34A5">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52BF6700" w14:textId="77777777" w:rsidR="00490259" w:rsidRPr="00585759" w:rsidRDefault="00490259" w:rsidP="00585759">
            <w:pPr>
              <w:tabs>
                <w:tab w:val="left" w:pos="851"/>
              </w:tabs>
              <w:jc w:val="center"/>
              <w:rPr>
                <w:lang w:eastAsia="zh-CN"/>
              </w:rPr>
            </w:pPr>
          </w:p>
          <w:p w14:paraId="13DF5387" w14:textId="77777777" w:rsidR="00490259" w:rsidRPr="00585759" w:rsidRDefault="00490259" w:rsidP="00585759">
            <w:pPr>
              <w:tabs>
                <w:tab w:val="left" w:pos="851"/>
              </w:tabs>
              <w:jc w:val="center"/>
              <w:rPr>
                <w:lang w:eastAsia="zh-CN"/>
              </w:rPr>
            </w:pPr>
          </w:p>
        </w:tc>
        <w:tc>
          <w:tcPr>
            <w:tcW w:w="846" w:type="pct"/>
            <w:vAlign w:val="center"/>
          </w:tcPr>
          <w:p w14:paraId="7994246D" w14:textId="77777777" w:rsidR="00490259" w:rsidRPr="00585759" w:rsidRDefault="00490259" w:rsidP="00585759">
            <w:pPr>
              <w:tabs>
                <w:tab w:val="left" w:pos="851"/>
              </w:tabs>
              <w:jc w:val="center"/>
              <w:rPr>
                <w:b/>
                <w:lang w:eastAsia="zh-CN"/>
              </w:rPr>
            </w:pPr>
          </w:p>
        </w:tc>
        <w:tc>
          <w:tcPr>
            <w:tcW w:w="769" w:type="pct"/>
            <w:vAlign w:val="center"/>
          </w:tcPr>
          <w:p w14:paraId="43466741" w14:textId="77777777" w:rsidR="00490259" w:rsidRPr="00585759" w:rsidRDefault="00490259" w:rsidP="00585759">
            <w:pPr>
              <w:tabs>
                <w:tab w:val="left" w:pos="851"/>
              </w:tabs>
              <w:jc w:val="center"/>
              <w:rPr>
                <w:b/>
                <w:lang w:eastAsia="zh-CN"/>
              </w:rPr>
            </w:pPr>
          </w:p>
        </w:tc>
        <w:tc>
          <w:tcPr>
            <w:tcW w:w="847" w:type="pct"/>
            <w:vAlign w:val="center"/>
          </w:tcPr>
          <w:p w14:paraId="7EF3F39D" w14:textId="77777777" w:rsidR="00490259" w:rsidRPr="00585759" w:rsidRDefault="00490259" w:rsidP="00585759">
            <w:pPr>
              <w:tabs>
                <w:tab w:val="left" w:pos="851"/>
              </w:tabs>
              <w:jc w:val="center"/>
              <w:rPr>
                <w:b/>
                <w:lang w:eastAsia="zh-CN"/>
              </w:rPr>
            </w:pPr>
          </w:p>
        </w:tc>
        <w:tc>
          <w:tcPr>
            <w:tcW w:w="999" w:type="pct"/>
            <w:vAlign w:val="center"/>
          </w:tcPr>
          <w:p w14:paraId="6FD5C76B" w14:textId="77777777" w:rsidR="00490259" w:rsidRPr="00585759" w:rsidRDefault="00490259" w:rsidP="00585759">
            <w:pPr>
              <w:tabs>
                <w:tab w:val="left" w:pos="851"/>
              </w:tabs>
              <w:jc w:val="center"/>
              <w:rPr>
                <w:b/>
                <w:color w:val="7030A0"/>
                <w:lang w:eastAsia="zh-CN"/>
              </w:rPr>
            </w:pPr>
          </w:p>
        </w:tc>
      </w:tr>
      <w:tr w:rsidR="00490259" w:rsidRPr="00585759" w14:paraId="317CB805" w14:textId="77777777" w:rsidTr="00585759">
        <w:trPr>
          <w:cantSplit/>
          <w:trHeight w:val="598"/>
        </w:trPr>
        <w:tc>
          <w:tcPr>
            <w:tcW w:w="231" w:type="pct"/>
            <w:vAlign w:val="center"/>
          </w:tcPr>
          <w:p w14:paraId="5B71DFCB" w14:textId="77777777" w:rsidR="00490259" w:rsidRPr="00585759" w:rsidRDefault="006F34A5" w:rsidP="00585759">
            <w:pPr>
              <w:tabs>
                <w:tab w:val="left" w:pos="851"/>
              </w:tabs>
              <w:jc w:val="center"/>
              <w:rPr>
                <w:b/>
                <w:lang w:eastAsia="zh-CN"/>
              </w:rPr>
            </w:pPr>
            <w:r>
              <w:rPr>
                <w:b/>
                <w:lang w:eastAsia="zh-CN"/>
              </w:rPr>
              <w:t>2.</w:t>
            </w:r>
          </w:p>
        </w:tc>
        <w:tc>
          <w:tcPr>
            <w:tcW w:w="1308" w:type="pct"/>
            <w:vAlign w:val="center"/>
          </w:tcPr>
          <w:p w14:paraId="3AA34849" w14:textId="77777777" w:rsidR="00490259" w:rsidRPr="00585759" w:rsidRDefault="00490259" w:rsidP="00585759">
            <w:pPr>
              <w:tabs>
                <w:tab w:val="left" w:pos="851"/>
              </w:tabs>
              <w:jc w:val="center"/>
              <w:rPr>
                <w:lang w:eastAsia="zh-CN"/>
              </w:rPr>
            </w:pPr>
          </w:p>
          <w:p w14:paraId="2518F4AF" w14:textId="77777777" w:rsidR="00490259" w:rsidRPr="00585759" w:rsidRDefault="00490259" w:rsidP="00585759">
            <w:pPr>
              <w:tabs>
                <w:tab w:val="left" w:pos="851"/>
              </w:tabs>
              <w:jc w:val="center"/>
              <w:rPr>
                <w:lang w:eastAsia="zh-CN"/>
              </w:rPr>
            </w:pPr>
          </w:p>
          <w:p w14:paraId="496FA116" w14:textId="77777777" w:rsidR="00490259" w:rsidRPr="00585759" w:rsidRDefault="00490259" w:rsidP="00585759">
            <w:pPr>
              <w:tabs>
                <w:tab w:val="left" w:pos="851"/>
              </w:tabs>
              <w:jc w:val="center"/>
              <w:rPr>
                <w:lang w:eastAsia="zh-CN"/>
              </w:rPr>
            </w:pPr>
          </w:p>
        </w:tc>
        <w:tc>
          <w:tcPr>
            <w:tcW w:w="846" w:type="pct"/>
            <w:vAlign w:val="center"/>
          </w:tcPr>
          <w:p w14:paraId="5A8395B8" w14:textId="77777777" w:rsidR="00490259" w:rsidRPr="00585759" w:rsidRDefault="00490259" w:rsidP="00585759">
            <w:pPr>
              <w:tabs>
                <w:tab w:val="left" w:pos="851"/>
              </w:tabs>
              <w:jc w:val="center"/>
              <w:rPr>
                <w:b/>
                <w:lang w:eastAsia="zh-CN"/>
              </w:rPr>
            </w:pPr>
          </w:p>
        </w:tc>
        <w:tc>
          <w:tcPr>
            <w:tcW w:w="769" w:type="pct"/>
            <w:vAlign w:val="center"/>
          </w:tcPr>
          <w:p w14:paraId="05138DB0" w14:textId="77777777" w:rsidR="00490259" w:rsidRPr="00585759" w:rsidRDefault="00490259" w:rsidP="00585759">
            <w:pPr>
              <w:tabs>
                <w:tab w:val="left" w:pos="851"/>
              </w:tabs>
              <w:jc w:val="center"/>
              <w:rPr>
                <w:b/>
                <w:lang w:eastAsia="zh-CN"/>
              </w:rPr>
            </w:pPr>
          </w:p>
        </w:tc>
        <w:tc>
          <w:tcPr>
            <w:tcW w:w="847" w:type="pct"/>
            <w:vAlign w:val="center"/>
          </w:tcPr>
          <w:p w14:paraId="5A2F443F" w14:textId="77777777" w:rsidR="00490259" w:rsidRPr="00585759" w:rsidRDefault="00490259" w:rsidP="00585759">
            <w:pPr>
              <w:tabs>
                <w:tab w:val="left" w:pos="851"/>
              </w:tabs>
              <w:jc w:val="center"/>
              <w:rPr>
                <w:b/>
                <w:lang w:eastAsia="zh-CN"/>
              </w:rPr>
            </w:pPr>
          </w:p>
        </w:tc>
        <w:tc>
          <w:tcPr>
            <w:tcW w:w="999" w:type="pct"/>
            <w:vAlign w:val="center"/>
          </w:tcPr>
          <w:p w14:paraId="6259FE46" w14:textId="77777777" w:rsidR="00490259" w:rsidRPr="00585759" w:rsidRDefault="00490259" w:rsidP="00585759">
            <w:pPr>
              <w:tabs>
                <w:tab w:val="left" w:pos="851"/>
              </w:tabs>
              <w:jc w:val="center"/>
              <w:rPr>
                <w:b/>
                <w:color w:val="7030A0"/>
                <w:lang w:eastAsia="zh-CN"/>
              </w:rPr>
            </w:pPr>
          </w:p>
        </w:tc>
      </w:tr>
      <w:tr w:rsidR="00490259" w:rsidRPr="00585759" w14:paraId="33A55AA5" w14:textId="77777777" w:rsidTr="00585759">
        <w:trPr>
          <w:cantSplit/>
          <w:trHeight w:val="765"/>
        </w:trPr>
        <w:tc>
          <w:tcPr>
            <w:tcW w:w="231" w:type="pct"/>
            <w:vAlign w:val="center"/>
          </w:tcPr>
          <w:p w14:paraId="18AC6392" w14:textId="77777777" w:rsidR="00490259" w:rsidRPr="00585759" w:rsidRDefault="006F34A5" w:rsidP="00585759">
            <w:pPr>
              <w:tabs>
                <w:tab w:val="left" w:pos="851"/>
              </w:tabs>
              <w:jc w:val="center"/>
              <w:rPr>
                <w:b/>
                <w:lang w:eastAsia="zh-CN"/>
              </w:rPr>
            </w:pPr>
            <w:r>
              <w:rPr>
                <w:b/>
                <w:lang w:eastAsia="zh-CN"/>
              </w:rPr>
              <w:t>3.</w:t>
            </w:r>
          </w:p>
        </w:tc>
        <w:tc>
          <w:tcPr>
            <w:tcW w:w="1308" w:type="pct"/>
            <w:vAlign w:val="center"/>
          </w:tcPr>
          <w:p w14:paraId="2874A405" w14:textId="77777777" w:rsidR="00490259" w:rsidRPr="00585759" w:rsidRDefault="00490259" w:rsidP="00585759">
            <w:pPr>
              <w:tabs>
                <w:tab w:val="left" w:pos="851"/>
              </w:tabs>
              <w:jc w:val="center"/>
              <w:rPr>
                <w:lang w:eastAsia="zh-CN"/>
              </w:rPr>
            </w:pPr>
          </w:p>
          <w:p w14:paraId="1DC50E56" w14:textId="77777777" w:rsidR="00490259" w:rsidRPr="00585759" w:rsidRDefault="00490259" w:rsidP="00585759">
            <w:pPr>
              <w:tabs>
                <w:tab w:val="left" w:pos="851"/>
              </w:tabs>
              <w:jc w:val="center"/>
              <w:rPr>
                <w:lang w:eastAsia="zh-CN"/>
              </w:rPr>
            </w:pPr>
          </w:p>
        </w:tc>
        <w:tc>
          <w:tcPr>
            <w:tcW w:w="846" w:type="pct"/>
            <w:vAlign w:val="center"/>
          </w:tcPr>
          <w:p w14:paraId="2BC3CDC3" w14:textId="77777777" w:rsidR="00490259" w:rsidRPr="00585759" w:rsidRDefault="00490259" w:rsidP="00585759">
            <w:pPr>
              <w:tabs>
                <w:tab w:val="left" w:pos="851"/>
              </w:tabs>
              <w:jc w:val="center"/>
              <w:rPr>
                <w:b/>
                <w:lang w:eastAsia="zh-CN"/>
              </w:rPr>
            </w:pPr>
          </w:p>
        </w:tc>
        <w:tc>
          <w:tcPr>
            <w:tcW w:w="769" w:type="pct"/>
            <w:vAlign w:val="center"/>
          </w:tcPr>
          <w:p w14:paraId="11B9877C" w14:textId="77777777" w:rsidR="00490259" w:rsidRPr="00585759" w:rsidRDefault="00490259" w:rsidP="00585759">
            <w:pPr>
              <w:tabs>
                <w:tab w:val="left" w:pos="851"/>
              </w:tabs>
              <w:jc w:val="center"/>
              <w:rPr>
                <w:b/>
                <w:lang w:eastAsia="zh-CN"/>
              </w:rPr>
            </w:pPr>
          </w:p>
        </w:tc>
        <w:tc>
          <w:tcPr>
            <w:tcW w:w="847" w:type="pct"/>
            <w:vAlign w:val="center"/>
          </w:tcPr>
          <w:p w14:paraId="158F6B21" w14:textId="77777777" w:rsidR="00490259" w:rsidRPr="00585759" w:rsidRDefault="00490259" w:rsidP="00585759">
            <w:pPr>
              <w:tabs>
                <w:tab w:val="left" w:pos="851"/>
              </w:tabs>
              <w:jc w:val="center"/>
              <w:rPr>
                <w:b/>
                <w:lang w:eastAsia="zh-CN"/>
              </w:rPr>
            </w:pPr>
          </w:p>
        </w:tc>
        <w:tc>
          <w:tcPr>
            <w:tcW w:w="999" w:type="pct"/>
            <w:vAlign w:val="center"/>
          </w:tcPr>
          <w:p w14:paraId="3A0D849D" w14:textId="77777777" w:rsidR="00490259" w:rsidRPr="00585759" w:rsidRDefault="00490259" w:rsidP="00585759">
            <w:pPr>
              <w:tabs>
                <w:tab w:val="left" w:pos="851"/>
              </w:tabs>
              <w:jc w:val="center"/>
              <w:rPr>
                <w:b/>
                <w:lang w:eastAsia="zh-CN"/>
              </w:rPr>
            </w:pPr>
          </w:p>
        </w:tc>
      </w:tr>
      <w:tr w:rsidR="00490259" w:rsidRPr="00585759" w14:paraId="7F684702" w14:textId="77777777" w:rsidTr="00585759">
        <w:trPr>
          <w:cantSplit/>
          <w:trHeight w:val="765"/>
        </w:trPr>
        <w:tc>
          <w:tcPr>
            <w:tcW w:w="231" w:type="pct"/>
            <w:vAlign w:val="center"/>
          </w:tcPr>
          <w:p w14:paraId="69933D16" w14:textId="77777777" w:rsidR="00490259" w:rsidRPr="00585759" w:rsidRDefault="006F34A5" w:rsidP="00585759">
            <w:pPr>
              <w:tabs>
                <w:tab w:val="left" w:pos="851"/>
              </w:tabs>
              <w:jc w:val="center"/>
              <w:rPr>
                <w:b/>
                <w:lang w:eastAsia="zh-CN"/>
              </w:rPr>
            </w:pPr>
            <w:r>
              <w:rPr>
                <w:b/>
                <w:lang w:eastAsia="zh-CN"/>
              </w:rPr>
              <w:t>4.</w:t>
            </w:r>
          </w:p>
        </w:tc>
        <w:tc>
          <w:tcPr>
            <w:tcW w:w="1308" w:type="pct"/>
            <w:vAlign w:val="center"/>
          </w:tcPr>
          <w:p w14:paraId="509B6A54" w14:textId="77777777" w:rsidR="00490259" w:rsidRPr="00585759" w:rsidRDefault="00490259" w:rsidP="00585759">
            <w:pPr>
              <w:tabs>
                <w:tab w:val="left" w:pos="851"/>
              </w:tabs>
              <w:jc w:val="center"/>
              <w:rPr>
                <w:lang w:eastAsia="zh-CN"/>
              </w:rPr>
            </w:pPr>
          </w:p>
        </w:tc>
        <w:tc>
          <w:tcPr>
            <w:tcW w:w="846" w:type="pct"/>
            <w:vAlign w:val="center"/>
          </w:tcPr>
          <w:p w14:paraId="754B0396" w14:textId="77777777" w:rsidR="00490259" w:rsidRPr="00585759" w:rsidRDefault="00490259" w:rsidP="00585759">
            <w:pPr>
              <w:tabs>
                <w:tab w:val="left" w:pos="851"/>
              </w:tabs>
              <w:jc w:val="center"/>
              <w:rPr>
                <w:b/>
                <w:lang w:eastAsia="zh-CN"/>
              </w:rPr>
            </w:pPr>
          </w:p>
        </w:tc>
        <w:tc>
          <w:tcPr>
            <w:tcW w:w="769" w:type="pct"/>
            <w:vAlign w:val="center"/>
          </w:tcPr>
          <w:p w14:paraId="59D580FC" w14:textId="77777777" w:rsidR="00490259" w:rsidRPr="00585759" w:rsidRDefault="00490259" w:rsidP="00585759">
            <w:pPr>
              <w:tabs>
                <w:tab w:val="left" w:pos="851"/>
              </w:tabs>
              <w:jc w:val="center"/>
              <w:rPr>
                <w:b/>
                <w:lang w:eastAsia="zh-CN"/>
              </w:rPr>
            </w:pPr>
          </w:p>
        </w:tc>
        <w:tc>
          <w:tcPr>
            <w:tcW w:w="847" w:type="pct"/>
            <w:vAlign w:val="center"/>
          </w:tcPr>
          <w:p w14:paraId="6EC2282C" w14:textId="77777777" w:rsidR="00490259" w:rsidRPr="00585759" w:rsidRDefault="00490259" w:rsidP="00585759">
            <w:pPr>
              <w:tabs>
                <w:tab w:val="left" w:pos="851"/>
              </w:tabs>
              <w:jc w:val="center"/>
              <w:rPr>
                <w:b/>
                <w:lang w:eastAsia="zh-CN"/>
              </w:rPr>
            </w:pPr>
          </w:p>
        </w:tc>
        <w:tc>
          <w:tcPr>
            <w:tcW w:w="999" w:type="pct"/>
            <w:vAlign w:val="center"/>
          </w:tcPr>
          <w:p w14:paraId="298C1E04" w14:textId="77777777" w:rsidR="00490259" w:rsidRPr="00585759" w:rsidRDefault="00490259" w:rsidP="00585759">
            <w:pPr>
              <w:tabs>
                <w:tab w:val="left" w:pos="851"/>
              </w:tabs>
              <w:jc w:val="center"/>
              <w:rPr>
                <w:b/>
                <w:lang w:eastAsia="zh-CN"/>
              </w:rPr>
            </w:pPr>
          </w:p>
        </w:tc>
      </w:tr>
    </w:tbl>
    <w:p w14:paraId="5E79037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3871A96" w14:textId="77777777" w:rsidR="00490259" w:rsidRPr="00111016" w:rsidRDefault="00490259" w:rsidP="001F3832">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13E055" w14:textId="77777777" w:rsidR="00490259" w:rsidRPr="00111016" w:rsidRDefault="00490259" w:rsidP="001F3832">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291EFAE" w14:textId="77777777" w:rsidR="00490259" w:rsidRPr="00111016" w:rsidRDefault="00490259" w:rsidP="001F3832">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A48EAC" w14:textId="77777777" w:rsidR="00490259" w:rsidRPr="00111016" w:rsidRDefault="00490259" w:rsidP="001F3832">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9"/>
    <w:p w14:paraId="4B02399F" w14:textId="77777777" w:rsidR="00555424" w:rsidRDefault="00555424">
      <w:pPr>
        <w:spacing w:after="160" w:line="259" w:lineRule="auto"/>
        <w:rPr>
          <w:i/>
          <w:iCs/>
        </w:rPr>
      </w:pPr>
      <w:r>
        <w:rPr>
          <w:i/>
          <w:iCs/>
        </w:rPr>
        <w:br w:type="page"/>
      </w:r>
    </w:p>
    <w:p w14:paraId="2F697123"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0" w:name="_Toc18920967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30"/>
      <w:r w:rsidR="00FE30F5">
        <w:rPr>
          <w:rFonts w:ascii="Times New Roman" w:hAnsi="Times New Roman" w:cs="Times New Roman"/>
        </w:rPr>
        <w:t xml:space="preserve"> </w:t>
      </w:r>
    </w:p>
    <w:p w14:paraId="7B262686" w14:textId="77777777" w:rsidR="00E75E6A" w:rsidRDefault="00E75E6A" w:rsidP="00490259">
      <w:pPr>
        <w:rPr>
          <w:b/>
          <w:bCs/>
          <w:sz w:val="24"/>
          <w:szCs w:val="24"/>
        </w:rPr>
      </w:pPr>
    </w:p>
    <w:p w14:paraId="188EB955" w14:textId="77777777" w:rsidR="00274F94" w:rsidRDefault="00274F94" w:rsidP="00E75E6A">
      <w:pPr>
        <w:jc w:val="center"/>
        <w:rPr>
          <w:b/>
          <w:bCs/>
          <w:sz w:val="24"/>
          <w:szCs w:val="24"/>
        </w:rPr>
      </w:pPr>
      <w:bookmarkStart w:id="131" w:name="_Hlk106046293"/>
    </w:p>
    <w:p w14:paraId="688DDADD" w14:textId="77777777" w:rsidR="00274F94" w:rsidRDefault="00274F94" w:rsidP="00E75E6A">
      <w:pPr>
        <w:jc w:val="center"/>
        <w:rPr>
          <w:b/>
          <w:bCs/>
          <w:sz w:val="24"/>
          <w:szCs w:val="24"/>
        </w:rPr>
      </w:pPr>
    </w:p>
    <w:p w14:paraId="01A0E895" w14:textId="3668ABA6" w:rsidR="00490259" w:rsidRDefault="00490259" w:rsidP="00E75E6A">
      <w:pPr>
        <w:jc w:val="center"/>
        <w:rPr>
          <w:b/>
          <w:bCs/>
          <w:sz w:val="24"/>
          <w:szCs w:val="24"/>
        </w:rPr>
      </w:pPr>
      <w:r w:rsidRPr="005E5681">
        <w:rPr>
          <w:b/>
          <w:bCs/>
          <w:sz w:val="24"/>
          <w:szCs w:val="24"/>
        </w:rPr>
        <w:t>w zakresie niezbędnym do wykazania spełnienia warunku udziału w postępowaniu</w:t>
      </w:r>
    </w:p>
    <w:p w14:paraId="15074006" w14:textId="77777777" w:rsidR="00490259" w:rsidRDefault="00490259" w:rsidP="00490259">
      <w:pPr>
        <w:rPr>
          <w:b/>
          <w:bCs/>
          <w:sz w:val="24"/>
          <w:szCs w:val="24"/>
        </w:rPr>
      </w:pPr>
    </w:p>
    <w:p w14:paraId="717DF1AB" w14:textId="77777777" w:rsidR="00274F94" w:rsidRDefault="00274F94" w:rsidP="00490259">
      <w:pPr>
        <w:tabs>
          <w:tab w:val="left" w:pos="0"/>
        </w:tabs>
        <w:rPr>
          <w:sz w:val="22"/>
          <w:szCs w:val="22"/>
        </w:rPr>
      </w:pPr>
    </w:p>
    <w:p w14:paraId="522FD9E1" w14:textId="7D319068"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0C67ED2" w14:textId="77777777" w:rsidR="00490259" w:rsidRDefault="00490259" w:rsidP="00490259">
      <w:pPr>
        <w:tabs>
          <w:tab w:val="left" w:pos="0"/>
        </w:tabs>
        <w:rPr>
          <w:color w:val="FF0000"/>
          <w:sz w:val="22"/>
          <w:szCs w:val="22"/>
        </w:rPr>
      </w:pPr>
    </w:p>
    <w:p w14:paraId="1A6892A0" w14:textId="77777777" w:rsidR="00274F94" w:rsidRDefault="00274F94" w:rsidP="00490259">
      <w:pPr>
        <w:tabs>
          <w:tab w:val="left" w:pos="0"/>
        </w:tabs>
        <w:rPr>
          <w:color w:val="FF0000"/>
          <w:sz w:val="22"/>
          <w:szCs w:val="22"/>
        </w:rPr>
      </w:pPr>
    </w:p>
    <w:p w14:paraId="5E453224" w14:textId="77777777" w:rsidR="00274F94" w:rsidRPr="00CC1C75" w:rsidRDefault="00274F94" w:rsidP="00490259">
      <w:pPr>
        <w:tabs>
          <w:tab w:val="left" w:pos="0"/>
        </w:tabs>
        <w:rPr>
          <w:color w:val="FF0000"/>
          <w:sz w:val="22"/>
          <w:szCs w:val="22"/>
        </w:rPr>
      </w:pPr>
    </w:p>
    <w:p w14:paraId="29FBF3A4" w14:textId="77777777" w:rsidR="00490259" w:rsidRPr="005E5681" w:rsidRDefault="00490259" w:rsidP="00490259">
      <w:pPr>
        <w:rPr>
          <w:sz w:val="24"/>
          <w:szCs w:val="24"/>
        </w:rPr>
      </w:pPr>
    </w:p>
    <w:p w14:paraId="1FB30437" w14:textId="77777777" w:rsidR="00274F94" w:rsidRDefault="00274F94" w:rsidP="00585759">
      <w:pPr>
        <w:autoSpaceDN w:val="0"/>
        <w:adjustRightInd w:val="0"/>
        <w:jc w:val="center"/>
        <w:rPr>
          <w:b/>
        </w:rPr>
        <w:sectPr w:rsidR="00274F94" w:rsidSect="00E75E6A">
          <w:pgSz w:w="11907" w:h="16840" w:code="9"/>
          <w:pgMar w:top="1417" w:right="1275" w:bottom="1417" w:left="1417" w:header="709" w:footer="176" w:gutter="0"/>
          <w:cols w:space="708"/>
          <w:docGrid w:linePitch="360"/>
        </w:sect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3034"/>
        <w:gridCol w:w="1839"/>
        <w:gridCol w:w="1642"/>
        <w:gridCol w:w="1923"/>
      </w:tblGrid>
      <w:tr w:rsidR="00274F94" w:rsidRPr="00585759" w14:paraId="25BE6190" w14:textId="77777777" w:rsidTr="00274F94">
        <w:trPr>
          <w:cantSplit/>
          <w:trHeight w:val="20"/>
          <w:tblHeader/>
        </w:trPr>
        <w:tc>
          <w:tcPr>
            <w:tcW w:w="420" w:type="pct"/>
            <w:vAlign w:val="center"/>
          </w:tcPr>
          <w:p w14:paraId="41BE9AA4" w14:textId="77777777" w:rsidR="00490259" w:rsidRPr="00585759" w:rsidRDefault="00490259" w:rsidP="00585759">
            <w:pPr>
              <w:autoSpaceDN w:val="0"/>
              <w:adjustRightInd w:val="0"/>
              <w:jc w:val="center"/>
              <w:rPr>
                <w:b/>
              </w:rPr>
            </w:pPr>
            <w:r w:rsidRPr="00585759">
              <w:rPr>
                <w:b/>
              </w:rPr>
              <w:t>Lp.</w:t>
            </w:r>
          </w:p>
        </w:tc>
        <w:tc>
          <w:tcPr>
            <w:tcW w:w="1647" w:type="pct"/>
            <w:vAlign w:val="center"/>
          </w:tcPr>
          <w:p w14:paraId="483F6B08" w14:textId="7777777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998" w:type="pct"/>
            <w:vAlign w:val="center"/>
          </w:tcPr>
          <w:p w14:paraId="43F9E97F" w14:textId="77777777" w:rsidR="00490259" w:rsidRPr="00585759" w:rsidRDefault="00490259" w:rsidP="00585759">
            <w:pPr>
              <w:jc w:val="center"/>
              <w:rPr>
                <w:b/>
              </w:rPr>
            </w:pPr>
            <w:r w:rsidRPr="00585759">
              <w:rPr>
                <w:b/>
              </w:rPr>
              <w:t>Imię i nazwisko</w:t>
            </w:r>
          </w:p>
        </w:tc>
        <w:tc>
          <w:tcPr>
            <w:tcW w:w="891" w:type="pct"/>
            <w:shd w:val="clear" w:color="auto" w:fill="auto"/>
            <w:vAlign w:val="center"/>
          </w:tcPr>
          <w:p w14:paraId="657F93F0" w14:textId="77777777" w:rsidR="00490259" w:rsidRPr="00585759" w:rsidRDefault="00490259" w:rsidP="00585759">
            <w:pPr>
              <w:jc w:val="center"/>
              <w:rPr>
                <w:b/>
              </w:rPr>
            </w:pPr>
            <w:r w:rsidRPr="00585759">
              <w:rPr>
                <w:b/>
              </w:rPr>
              <w:t>Nr dokumentu potwierdzającego posiadane uprawnienia/ kwalifikacje/</w:t>
            </w:r>
          </w:p>
          <w:p w14:paraId="6A5B401E" w14:textId="77777777" w:rsidR="00490259" w:rsidRPr="00585759" w:rsidRDefault="00490259" w:rsidP="00585759">
            <w:pPr>
              <w:jc w:val="center"/>
              <w:rPr>
                <w:b/>
              </w:rPr>
            </w:pPr>
            <w:r w:rsidRPr="00585759">
              <w:rPr>
                <w:b/>
              </w:rPr>
              <w:t>wykształcenie</w:t>
            </w:r>
          </w:p>
        </w:tc>
        <w:tc>
          <w:tcPr>
            <w:tcW w:w="1044" w:type="pct"/>
            <w:shd w:val="clear" w:color="auto" w:fill="auto"/>
            <w:vAlign w:val="center"/>
          </w:tcPr>
          <w:p w14:paraId="49B7A83F" w14:textId="77777777"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274F94" w:rsidRPr="00585759" w14:paraId="634EDAFE" w14:textId="77777777" w:rsidTr="00274F94">
        <w:trPr>
          <w:cantSplit/>
          <w:trHeight w:val="20"/>
          <w:tblHeader/>
        </w:trPr>
        <w:tc>
          <w:tcPr>
            <w:tcW w:w="420" w:type="pct"/>
            <w:tcBorders>
              <w:bottom w:val="single" w:sz="4" w:space="0" w:color="auto"/>
            </w:tcBorders>
            <w:vAlign w:val="center"/>
          </w:tcPr>
          <w:p w14:paraId="13B1A1A3" w14:textId="77777777" w:rsidR="00490259" w:rsidRPr="00585759" w:rsidRDefault="00490259" w:rsidP="00585759">
            <w:pPr>
              <w:jc w:val="center"/>
              <w:rPr>
                <w:i/>
              </w:rPr>
            </w:pPr>
            <w:r w:rsidRPr="00585759">
              <w:rPr>
                <w:i/>
              </w:rPr>
              <w:t>1</w:t>
            </w:r>
          </w:p>
        </w:tc>
        <w:tc>
          <w:tcPr>
            <w:tcW w:w="1647" w:type="pct"/>
            <w:vAlign w:val="center"/>
          </w:tcPr>
          <w:p w14:paraId="2092B944" w14:textId="77777777" w:rsidR="00490259" w:rsidRPr="00585759" w:rsidRDefault="00490259" w:rsidP="00585759">
            <w:pPr>
              <w:tabs>
                <w:tab w:val="left" w:pos="470"/>
              </w:tabs>
              <w:jc w:val="center"/>
              <w:rPr>
                <w:i/>
              </w:rPr>
            </w:pPr>
            <w:r w:rsidRPr="00585759">
              <w:rPr>
                <w:i/>
              </w:rPr>
              <w:t>2</w:t>
            </w:r>
          </w:p>
        </w:tc>
        <w:tc>
          <w:tcPr>
            <w:tcW w:w="998" w:type="pct"/>
            <w:vAlign w:val="center"/>
          </w:tcPr>
          <w:p w14:paraId="37DA3162" w14:textId="77777777" w:rsidR="00490259" w:rsidRPr="00585759" w:rsidRDefault="00490259" w:rsidP="00585759">
            <w:pPr>
              <w:jc w:val="center"/>
              <w:rPr>
                <w:i/>
              </w:rPr>
            </w:pPr>
            <w:r w:rsidRPr="00585759">
              <w:rPr>
                <w:i/>
              </w:rPr>
              <w:t>3</w:t>
            </w:r>
          </w:p>
        </w:tc>
        <w:tc>
          <w:tcPr>
            <w:tcW w:w="891" w:type="pct"/>
            <w:shd w:val="clear" w:color="auto" w:fill="auto"/>
            <w:vAlign w:val="center"/>
          </w:tcPr>
          <w:p w14:paraId="48A5419C" w14:textId="77777777" w:rsidR="00490259" w:rsidRPr="00585759" w:rsidRDefault="00490259" w:rsidP="00585759">
            <w:pPr>
              <w:jc w:val="center"/>
              <w:rPr>
                <w:i/>
              </w:rPr>
            </w:pPr>
            <w:r w:rsidRPr="00585759">
              <w:rPr>
                <w:i/>
              </w:rPr>
              <w:t>4</w:t>
            </w:r>
          </w:p>
        </w:tc>
        <w:tc>
          <w:tcPr>
            <w:tcW w:w="1044" w:type="pct"/>
            <w:shd w:val="clear" w:color="auto" w:fill="auto"/>
            <w:vAlign w:val="center"/>
          </w:tcPr>
          <w:p w14:paraId="06D2E2AE" w14:textId="77777777" w:rsidR="00490259" w:rsidRPr="00585759" w:rsidRDefault="00490259" w:rsidP="00585759">
            <w:pPr>
              <w:jc w:val="center"/>
              <w:rPr>
                <w:i/>
              </w:rPr>
            </w:pPr>
            <w:r w:rsidRPr="00585759">
              <w:rPr>
                <w:i/>
              </w:rPr>
              <w:t>5</w:t>
            </w:r>
          </w:p>
        </w:tc>
      </w:tr>
      <w:tr w:rsidR="00274F94" w:rsidRPr="00585759" w14:paraId="665CEDB1" w14:textId="77777777" w:rsidTr="00274F94">
        <w:trPr>
          <w:cantSplit/>
          <w:trHeight w:val="3288"/>
        </w:trPr>
        <w:tc>
          <w:tcPr>
            <w:tcW w:w="420" w:type="pct"/>
            <w:tcBorders>
              <w:bottom w:val="single" w:sz="4" w:space="0" w:color="auto"/>
            </w:tcBorders>
            <w:vAlign w:val="center"/>
          </w:tcPr>
          <w:p w14:paraId="63341B70" w14:textId="77777777" w:rsidR="00490259" w:rsidRPr="00585759" w:rsidRDefault="006F34A5" w:rsidP="00585759">
            <w:pPr>
              <w:jc w:val="center"/>
              <w:rPr>
                <w:b/>
              </w:rPr>
            </w:pPr>
            <w:r>
              <w:rPr>
                <w:b/>
              </w:rPr>
              <w:t>1.</w:t>
            </w:r>
          </w:p>
        </w:tc>
        <w:tc>
          <w:tcPr>
            <w:tcW w:w="1647" w:type="pct"/>
            <w:vAlign w:val="center"/>
          </w:tcPr>
          <w:p w14:paraId="647681B2" w14:textId="73EAFAD9" w:rsidR="000A3749" w:rsidRPr="000A3749" w:rsidRDefault="000A3749" w:rsidP="00274F94">
            <w:pPr>
              <w:rPr>
                <w:b/>
              </w:rPr>
            </w:pPr>
            <w:r w:rsidRPr="000A3749">
              <w:t xml:space="preserve">osoby posiadające łącznie uprawnienia budowlane bez ograniczeń   </w:t>
            </w:r>
            <w:r w:rsidRPr="000A3749">
              <w:rPr>
                <w:bCs/>
              </w:rPr>
              <w:t xml:space="preserve">do wykonywania samodzielnej funkcji kierownika budowy </w:t>
            </w:r>
            <w:r w:rsidRPr="000A3749">
              <w:t xml:space="preserve">w specjalności konstrukcyjno-budowlanej, zgodnie z Ustawą Prawo budowlane oraz świadectwo stwierdzające posiadanie kwalifikacji do wykonywania czynności osoby dozoru ruchu w specjalności budowlanej w podziemnych zakładach górniczych -  </w:t>
            </w:r>
            <w:r w:rsidRPr="000A3749">
              <w:rPr>
                <w:b/>
                <w:u w:val="single"/>
              </w:rPr>
              <w:t>co najmniej jedna osoba</w:t>
            </w:r>
          </w:p>
          <w:p w14:paraId="610D775F" w14:textId="1F289BBA" w:rsidR="00490259" w:rsidRPr="00585759" w:rsidRDefault="00490259" w:rsidP="000A3749"/>
        </w:tc>
        <w:tc>
          <w:tcPr>
            <w:tcW w:w="998" w:type="pct"/>
            <w:vAlign w:val="center"/>
          </w:tcPr>
          <w:p w14:paraId="5CA94FA0" w14:textId="77777777" w:rsidR="00490259" w:rsidRPr="00585759" w:rsidRDefault="00490259" w:rsidP="00585759">
            <w:pPr>
              <w:jc w:val="center"/>
              <w:rPr>
                <w:b/>
                <w:bCs/>
              </w:rPr>
            </w:pPr>
          </w:p>
        </w:tc>
        <w:tc>
          <w:tcPr>
            <w:tcW w:w="891" w:type="pct"/>
            <w:shd w:val="clear" w:color="auto" w:fill="auto"/>
            <w:vAlign w:val="center"/>
          </w:tcPr>
          <w:p w14:paraId="66609E57" w14:textId="77777777" w:rsidR="00490259" w:rsidRPr="00585759" w:rsidRDefault="00490259" w:rsidP="00585759">
            <w:pPr>
              <w:jc w:val="center"/>
            </w:pPr>
          </w:p>
        </w:tc>
        <w:tc>
          <w:tcPr>
            <w:tcW w:w="1044" w:type="pct"/>
            <w:shd w:val="clear" w:color="auto" w:fill="auto"/>
            <w:vAlign w:val="center"/>
          </w:tcPr>
          <w:p w14:paraId="23A75B0E" w14:textId="77777777" w:rsidR="00490259" w:rsidRPr="00585759" w:rsidRDefault="00490259" w:rsidP="00585759">
            <w:pPr>
              <w:jc w:val="center"/>
            </w:pPr>
          </w:p>
        </w:tc>
      </w:tr>
      <w:tr w:rsidR="00274F94" w:rsidRPr="00585759" w14:paraId="06CA3F2D" w14:textId="77777777" w:rsidTr="00274F94">
        <w:trPr>
          <w:cantSplit/>
          <w:trHeight w:val="2693"/>
        </w:trPr>
        <w:tc>
          <w:tcPr>
            <w:tcW w:w="420" w:type="pct"/>
            <w:tcBorders>
              <w:top w:val="single" w:sz="4" w:space="0" w:color="auto"/>
              <w:bottom w:val="single" w:sz="4" w:space="0" w:color="auto"/>
            </w:tcBorders>
            <w:vAlign w:val="center"/>
          </w:tcPr>
          <w:p w14:paraId="2DEA6CB1" w14:textId="11E50F55" w:rsidR="000A3749" w:rsidRDefault="00274F94" w:rsidP="00585759">
            <w:pPr>
              <w:jc w:val="center"/>
              <w:rPr>
                <w:b/>
              </w:rPr>
            </w:pPr>
            <w:r>
              <w:rPr>
                <w:b/>
              </w:rPr>
              <w:t>2.</w:t>
            </w:r>
          </w:p>
        </w:tc>
        <w:tc>
          <w:tcPr>
            <w:tcW w:w="1647" w:type="pct"/>
            <w:tcBorders>
              <w:bottom w:val="single" w:sz="4" w:space="0" w:color="auto"/>
            </w:tcBorders>
            <w:vAlign w:val="center"/>
          </w:tcPr>
          <w:p w14:paraId="17E65B92" w14:textId="1AFE0DB1" w:rsidR="000A3749" w:rsidRPr="000A3749" w:rsidRDefault="000A3749" w:rsidP="000A3749">
            <w:pPr>
              <w:ind w:left="25"/>
              <w:rPr>
                <w:b/>
              </w:rPr>
            </w:pPr>
            <w:r>
              <w:t xml:space="preserve">osoby </w:t>
            </w:r>
            <w:r w:rsidRPr="000A3749">
              <w:t xml:space="preserve">posiadające uprawnienia budowlane bez ograniczeń </w:t>
            </w:r>
            <w:r w:rsidRPr="000A3749">
              <w:rPr>
                <w:bCs/>
              </w:rPr>
              <w:t xml:space="preserve">do wykonywania samodzielnej funkcji kierownika budowy </w:t>
            </w:r>
            <w:r w:rsidRPr="000A3749">
              <w:t xml:space="preserve">w specjalności instalacyjnej                        w zakresie sieci, instalacji i urządzeń cieplnych, wentylacyjnych, gazowych, wodociągowych i kanalizacyjnych, zgodnie z Ustawą Prawo budowlane -  </w:t>
            </w:r>
            <w:r w:rsidRPr="000A3749">
              <w:rPr>
                <w:b/>
                <w:u w:val="single"/>
              </w:rPr>
              <w:t>co najmniej jedna osoba</w:t>
            </w:r>
          </w:p>
          <w:p w14:paraId="15587D59" w14:textId="58AAB94A" w:rsidR="000A3749" w:rsidRPr="000A3749" w:rsidRDefault="000A3749" w:rsidP="00274F94">
            <w:pPr>
              <w:ind w:left="1800"/>
            </w:pPr>
          </w:p>
        </w:tc>
        <w:tc>
          <w:tcPr>
            <w:tcW w:w="998" w:type="pct"/>
            <w:tcBorders>
              <w:bottom w:val="single" w:sz="4" w:space="0" w:color="auto"/>
            </w:tcBorders>
            <w:vAlign w:val="center"/>
          </w:tcPr>
          <w:p w14:paraId="7ECD77E6" w14:textId="77777777" w:rsidR="000A3749" w:rsidRPr="00585759" w:rsidRDefault="000A3749" w:rsidP="00585759">
            <w:pPr>
              <w:jc w:val="center"/>
              <w:rPr>
                <w:b/>
                <w:bCs/>
              </w:rPr>
            </w:pPr>
          </w:p>
        </w:tc>
        <w:tc>
          <w:tcPr>
            <w:tcW w:w="891" w:type="pct"/>
            <w:tcBorders>
              <w:bottom w:val="single" w:sz="4" w:space="0" w:color="auto"/>
            </w:tcBorders>
            <w:shd w:val="clear" w:color="auto" w:fill="auto"/>
            <w:vAlign w:val="center"/>
          </w:tcPr>
          <w:p w14:paraId="2B7DB814" w14:textId="77777777" w:rsidR="000A3749" w:rsidRPr="00585759" w:rsidRDefault="000A3749" w:rsidP="00585759">
            <w:pPr>
              <w:jc w:val="center"/>
            </w:pPr>
          </w:p>
        </w:tc>
        <w:tc>
          <w:tcPr>
            <w:tcW w:w="1044" w:type="pct"/>
            <w:tcBorders>
              <w:bottom w:val="single" w:sz="4" w:space="0" w:color="auto"/>
            </w:tcBorders>
            <w:shd w:val="clear" w:color="auto" w:fill="auto"/>
            <w:vAlign w:val="center"/>
          </w:tcPr>
          <w:p w14:paraId="110BA51F" w14:textId="77777777" w:rsidR="000A3749" w:rsidRPr="00585759" w:rsidRDefault="000A3749" w:rsidP="00585759">
            <w:pPr>
              <w:jc w:val="center"/>
            </w:pPr>
          </w:p>
        </w:tc>
      </w:tr>
    </w:tbl>
    <w:p w14:paraId="0BAB9F52" w14:textId="77777777" w:rsidR="00274F94" w:rsidRDefault="00274F94">
      <w: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3047"/>
        <w:gridCol w:w="1842"/>
        <w:gridCol w:w="1702"/>
        <w:gridCol w:w="1844"/>
      </w:tblGrid>
      <w:tr w:rsidR="00274F94" w:rsidRPr="00585759" w14:paraId="23FFA1D3" w14:textId="77777777" w:rsidTr="00274F94">
        <w:trPr>
          <w:cantSplit/>
          <w:trHeight w:val="1440"/>
        </w:trPr>
        <w:tc>
          <w:tcPr>
            <w:tcW w:w="421" w:type="pct"/>
            <w:tcBorders>
              <w:top w:val="single" w:sz="4" w:space="0" w:color="auto"/>
              <w:bottom w:val="single" w:sz="4" w:space="0" w:color="auto"/>
            </w:tcBorders>
            <w:vAlign w:val="center"/>
          </w:tcPr>
          <w:p w14:paraId="7319AA34" w14:textId="2BB64CC3" w:rsidR="00274F94" w:rsidRDefault="00274F94" w:rsidP="00585759">
            <w:pPr>
              <w:jc w:val="center"/>
              <w:rPr>
                <w:b/>
              </w:rPr>
            </w:pPr>
            <w:r>
              <w:rPr>
                <w:b/>
              </w:rPr>
              <w:lastRenderedPageBreak/>
              <w:t>3.</w:t>
            </w:r>
          </w:p>
        </w:tc>
        <w:tc>
          <w:tcPr>
            <w:tcW w:w="1654" w:type="pct"/>
            <w:tcBorders>
              <w:top w:val="single" w:sz="4" w:space="0" w:color="auto"/>
              <w:bottom w:val="single" w:sz="4" w:space="0" w:color="auto"/>
            </w:tcBorders>
            <w:vAlign w:val="center"/>
          </w:tcPr>
          <w:p w14:paraId="2B065DE8" w14:textId="6D08D603" w:rsidR="00274F94" w:rsidRPr="000A3749" w:rsidRDefault="00274F94" w:rsidP="00274F94">
            <w:pPr>
              <w:rPr>
                <w:bCs/>
              </w:rPr>
            </w:pPr>
            <w:r w:rsidRPr="000A3749">
              <w:rPr>
                <w:bCs/>
              </w:rPr>
              <w:t>osoby o kwalifikacjach inspektora bezpieczeństwa i higieny pracy oraz szkolenia lub osoby dozoru wyższego innej specjalności posiadające kwalifikacje, o których mowa w art. 237</w:t>
            </w:r>
            <w:r w:rsidRPr="000A3749">
              <w:rPr>
                <w:bCs/>
                <w:vertAlign w:val="superscript"/>
              </w:rPr>
              <w:t>11</w:t>
            </w:r>
            <w:r w:rsidRPr="000A3749">
              <w:rPr>
                <w:bCs/>
              </w:rPr>
              <w:t xml:space="preserve"> §1 Kodeksu Pracy -  </w:t>
            </w:r>
            <w:r w:rsidRPr="000A3749">
              <w:rPr>
                <w:b/>
                <w:bCs/>
                <w:u w:val="single"/>
              </w:rPr>
              <w:t>co najmniej jedna osoba</w:t>
            </w:r>
          </w:p>
          <w:p w14:paraId="3AA37424" w14:textId="2E4D5B6F" w:rsidR="00274F94" w:rsidRDefault="00274F94" w:rsidP="00274F94"/>
        </w:tc>
        <w:tc>
          <w:tcPr>
            <w:tcW w:w="1000" w:type="pct"/>
            <w:tcBorders>
              <w:top w:val="single" w:sz="4" w:space="0" w:color="auto"/>
              <w:bottom w:val="single" w:sz="4" w:space="0" w:color="auto"/>
            </w:tcBorders>
            <w:vAlign w:val="center"/>
          </w:tcPr>
          <w:p w14:paraId="2BAB6E9C" w14:textId="77777777" w:rsidR="00274F94" w:rsidRPr="00585759" w:rsidRDefault="00274F94" w:rsidP="00585759">
            <w:pPr>
              <w:jc w:val="center"/>
              <w:rPr>
                <w:b/>
                <w:bCs/>
              </w:rPr>
            </w:pPr>
          </w:p>
        </w:tc>
        <w:tc>
          <w:tcPr>
            <w:tcW w:w="924" w:type="pct"/>
            <w:tcBorders>
              <w:top w:val="single" w:sz="4" w:space="0" w:color="auto"/>
              <w:bottom w:val="single" w:sz="4" w:space="0" w:color="auto"/>
            </w:tcBorders>
            <w:shd w:val="clear" w:color="auto" w:fill="auto"/>
            <w:vAlign w:val="center"/>
          </w:tcPr>
          <w:p w14:paraId="6ABF0EDE" w14:textId="77777777" w:rsidR="00274F94" w:rsidRPr="00585759" w:rsidRDefault="00274F94" w:rsidP="00585759">
            <w:pPr>
              <w:jc w:val="center"/>
            </w:pPr>
          </w:p>
        </w:tc>
        <w:tc>
          <w:tcPr>
            <w:tcW w:w="1002" w:type="pct"/>
            <w:tcBorders>
              <w:top w:val="single" w:sz="4" w:space="0" w:color="auto"/>
              <w:bottom w:val="single" w:sz="4" w:space="0" w:color="auto"/>
            </w:tcBorders>
            <w:shd w:val="clear" w:color="auto" w:fill="auto"/>
            <w:vAlign w:val="center"/>
          </w:tcPr>
          <w:p w14:paraId="3EAA3D54" w14:textId="77777777" w:rsidR="00274F94" w:rsidRPr="00585759" w:rsidRDefault="00274F94" w:rsidP="00585759">
            <w:pPr>
              <w:jc w:val="center"/>
            </w:pPr>
          </w:p>
        </w:tc>
      </w:tr>
    </w:tbl>
    <w:p w14:paraId="36602595" w14:textId="77777777" w:rsidR="00274F94" w:rsidRDefault="00274F94" w:rsidP="00490259">
      <w:pPr>
        <w:tabs>
          <w:tab w:val="left" w:pos="851"/>
        </w:tabs>
        <w:rPr>
          <w:b/>
          <w:bCs/>
          <w:sz w:val="22"/>
          <w:szCs w:val="22"/>
        </w:rPr>
      </w:pPr>
    </w:p>
    <w:p w14:paraId="5CCA5509" w14:textId="0707193E" w:rsidR="00490259" w:rsidRPr="00111016" w:rsidRDefault="00490259" w:rsidP="00490259">
      <w:pPr>
        <w:tabs>
          <w:tab w:val="left" w:pos="851"/>
        </w:tabs>
        <w:rPr>
          <w:b/>
          <w:bCs/>
          <w:sz w:val="22"/>
          <w:szCs w:val="22"/>
        </w:rPr>
      </w:pPr>
      <w:r w:rsidRPr="00111016">
        <w:rPr>
          <w:b/>
          <w:bCs/>
          <w:sz w:val="22"/>
          <w:szCs w:val="22"/>
        </w:rPr>
        <w:t xml:space="preserve">Uwaga: </w:t>
      </w:r>
    </w:p>
    <w:p w14:paraId="592D2C62" w14:textId="77777777" w:rsidR="00490259" w:rsidRPr="00111016" w:rsidRDefault="00490259" w:rsidP="001F3832">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50C9DF1" w14:textId="77777777" w:rsidR="00490259" w:rsidRPr="00111016" w:rsidRDefault="00490259" w:rsidP="001F3832">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1"/>
    <w:p w14:paraId="4014076F" w14:textId="77777777" w:rsidR="00490259" w:rsidRPr="00555424" w:rsidRDefault="00490259" w:rsidP="00490259">
      <w:pPr>
        <w:pStyle w:val="Nagwek1"/>
        <w:rPr>
          <w:sz w:val="20"/>
          <w:szCs w:val="20"/>
        </w:rPr>
        <w:sectPr w:rsidR="00490259" w:rsidRPr="00555424" w:rsidSect="00274F94">
          <w:type w:val="continuous"/>
          <w:pgSz w:w="11907" w:h="16840" w:code="9"/>
          <w:pgMar w:top="1417" w:right="1275" w:bottom="1417" w:left="1417" w:header="709" w:footer="176" w:gutter="0"/>
          <w:cols w:space="708"/>
          <w:docGrid w:linePitch="360"/>
        </w:sectPr>
      </w:pPr>
    </w:p>
    <w:p w14:paraId="5B6E01D8" w14:textId="77777777"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2" w:name="_Toc18920967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F91A62">
        <w:rPr>
          <w:rFonts w:ascii="Times New Roman" w:hAnsi="Times New Roman" w:cs="Times New Roman"/>
        </w:rPr>
        <w:t xml:space="preserve"> – nie dotyczy</w:t>
      </w:r>
      <w:bookmarkEnd w:id="132"/>
    </w:p>
    <w:p w14:paraId="2649911D" w14:textId="77777777" w:rsidR="008F2B27" w:rsidRDefault="008F2B27" w:rsidP="00490259">
      <w:pPr>
        <w:rPr>
          <w:b/>
          <w:bCs/>
          <w:sz w:val="24"/>
          <w:szCs w:val="24"/>
        </w:rPr>
      </w:pPr>
    </w:p>
    <w:p w14:paraId="6F50D09C"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A5FF107"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3" w:name="_Toc18920967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3"/>
      <w:r w:rsidR="00FE30F5">
        <w:rPr>
          <w:rFonts w:ascii="Times New Roman" w:hAnsi="Times New Roman" w:cs="Times New Roman"/>
        </w:rPr>
        <w:t xml:space="preserve"> </w:t>
      </w:r>
    </w:p>
    <w:p w14:paraId="1DAE52DE" w14:textId="77777777" w:rsidR="00490259" w:rsidRDefault="00490259" w:rsidP="00490259">
      <w:pPr>
        <w:tabs>
          <w:tab w:val="left" w:pos="0"/>
        </w:tabs>
        <w:rPr>
          <w:color w:val="FF0000"/>
          <w:sz w:val="22"/>
          <w:szCs w:val="22"/>
        </w:rPr>
      </w:pPr>
    </w:p>
    <w:p w14:paraId="43ADC067" w14:textId="77777777" w:rsidR="00490259" w:rsidRDefault="00490259" w:rsidP="00490259">
      <w:pPr>
        <w:tabs>
          <w:tab w:val="left" w:pos="0"/>
        </w:tabs>
        <w:rPr>
          <w:color w:val="FF0000"/>
          <w:sz w:val="22"/>
          <w:szCs w:val="22"/>
        </w:rPr>
      </w:pPr>
    </w:p>
    <w:p w14:paraId="7BBAFA45" w14:textId="77777777" w:rsidR="00490259" w:rsidRPr="008057B2" w:rsidRDefault="00490259" w:rsidP="00490259">
      <w:pPr>
        <w:tabs>
          <w:tab w:val="left" w:pos="0"/>
        </w:tabs>
        <w:rPr>
          <w:sz w:val="22"/>
          <w:szCs w:val="22"/>
        </w:rPr>
      </w:pPr>
      <w:bookmarkStart w:id="134" w:name="_Hlk106046060"/>
      <w:r w:rsidRPr="008057B2">
        <w:rPr>
          <w:sz w:val="22"/>
          <w:szCs w:val="22"/>
        </w:rPr>
        <w:t xml:space="preserve">Nazwa </w:t>
      </w:r>
      <w:r w:rsidR="00DB4D9E">
        <w:rPr>
          <w:sz w:val="22"/>
          <w:szCs w:val="22"/>
        </w:rPr>
        <w:t>Wykonawcy</w:t>
      </w:r>
      <w:r w:rsidRPr="008057B2">
        <w:rPr>
          <w:sz w:val="22"/>
          <w:szCs w:val="22"/>
        </w:rPr>
        <w:t>: ...................................................................................................................</w:t>
      </w:r>
    </w:p>
    <w:bookmarkEnd w:id="134"/>
    <w:p w14:paraId="4F201483" w14:textId="77777777" w:rsidR="00490259" w:rsidRPr="00CC1C75" w:rsidRDefault="00490259" w:rsidP="00490259">
      <w:pPr>
        <w:tabs>
          <w:tab w:val="left" w:pos="0"/>
        </w:tabs>
        <w:rPr>
          <w:color w:val="FF0000"/>
          <w:sz w:val="22"/>
          <w:szCs w:val="22"/>
        </w:rPr>
      </w:pPr>
    </w:p>
    <w:p w14:paraId="1CBFD1B7" w14:textId="77777777" w:rsidR="00490259" w:rsidRDefault="00490259" w:rsidP="00490259">
      <w:pPr>
        <w:jc w:val="both"/>
        <w:rPr>
          <w:sz w:val="24"/>
          <w:szCs w:val="24"/>
        </w:rPr>
      </w:pPr>
    </w:p>
    <w:p w14:paraId="05DD1115" w14:textId="77777777" w:rsidR="00490259" w:rsidRPr="00CC6100" w:rsidRDefault="00490259" w:rsidP="00490259">
      <w:pPr>
        <w:rPr>
          <w:rFonts w:eastAsia="Calibri"/>
          <w:b/>
          <w:bCs/>
          <w:sz w:val="24"/>
          <w:szCs w:val="24"/>
        </w:rPr>
      </w:pPr>
    </w:p>
    <w:p w14:paraId="0CE4FD91" w14:textId="77777777" w:rsidR="00490259" w:rsidRPr="00CC6100" w:rsidRDefault="00490259" w:rsidP="00490259">
      <w:pPr>
        <w:jc w:val="center"/>
        <w:rPr>
          <w:rFonts w:eastAsia="Calibri"/>
          <w:b/>
          <w:bCs/>
          <w:sz w:val="24"/>
          <w:szCs w:val="24"/>
        </w:rPr>
      </w:pPr>
    </w:p>
    <w:p w14:paraId="47E05A39"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4F21F8B" w14:textId="77777777" w:rsidR="00490259" w:rsidRPr="009B3722" w:rsidRDefault="00490259" w:rsidP="00490259">
      <w:pPr>
        <w:spacing w:before="480"/>
        <w:ind w:left="567"/>
        <w:contextualSpacing/>
        <w:jc w:val="both"/>
        <w:rPr>
          <w:rFonts w:eastAsia="Calibri"/>
          <w:b/>
          <w:bCs/>
          <w:sz w:val="24"/>
          <w:szCs w:val="24"/>
          <w:lang w:eastAsia="en-US"/>
        </w:rPr>
      </w:pPr>
    </w:p>
    <w:p w14:paraId="578C81D5" w14:textId="77777777" w:rsidR="00C40E03" w:rsidRPr="00C40E03" w:rsidRDefault="00C40E03" w:rsidP="00C40E03">
      <w:pPr>
        <w:spacing w:before="240"/>
        <w:ind w:left="709"/>
        <w:rPr>
          <w:rFonts w:eastAsia="Calibri"/>
          <w:sz w:val="24"/>
          <w:szCs w:val="24"/>
        </w:rPr>
      </w:pPr>
      <w:r w:rsidRPr="00C40E03">
        <w:rPr>
          <w:rFonts w:eastAsia="Calibri"/>
          <w:sz w:val="24"/>
          <w:szCs w:val="24"/>
        </w:rPr>
        <w:t> - mikroprzedsiębiorstwo</w:t>
      </w:r>
    </w:p>
    <w:p w14:paraId="445DAF68" w14:textId="77777777" w:rsidR="00C40E03" w:rsidRPr="00C40E03" w:rsidRDefault="00C40E03" w:rsidP="00C40E03">
      <w:pPr>
        <w:spacing w:before="240"/>
        <w:ind w:left="709"/>
        <w:rPr>
          <w:rFonts w:eastAsia="Calibri"/>
          <w:sz w:val="24"/>
          <w:szCs w:val="24"/>
        </w:rPr>
      </w:pPr>
      <w:r w:rsidRPr="00C40E03">
        <w:rPr>
          <w:rFonts w:eastAsia="Calibri"/>
          <w:sz w:val="24"/>
          <w:szCs w:val="24"/>
        </w:rPr>
        <w:t> - małe przedsiębiorstwo</w:t>
      </w:r>
    </w:p>
    <w:p w14:paraId="591EF941" w14:textId="77777777" w:rsidR="00C40E03" w:rsidRPr="00C40E03" w:rsidRDefault="00C40E03" w:rsidP="00C40E03">
      <w:pPr>
        <w:spacing w:before="240"/>
        <w:ind w:left="709"/>
        <w:rPr>
          <w:rFonts w:eastAsia="Calibri"/>
          <w:sz w:val="24"/>
          <w:szCs w:val="24"/>
        </w:rPr>
      </w:pPr>
      <w:r w:rsidRPr="00C40E03">
        <w:rPr>
          <w:rFonts w:eastAsia="Calibri"/>
          <w:sz w:val="24"/>
          <w:szCs w:val="24"/>
        </w:rPr>
        <w:t> - średnie przedsiębiorstwo</w:t>
      </w:r>
    </w:p>
    <w:p w14:paraId="144D0F9A" w14:textId="77777777" w:rsidR="00C40E03" w:rsidRPr="00C40E03" w:rsidRDefault="00C40E03" w:rsidP="00C40E03">
      <w:pPr>
        <w:spacing w:before="240"/>
        <w:ind w:left="709"/>
        <w:rPr>
          <w:rFonts w:eastAsia="Calibri"/>
          <w:sz w:val="24"/>
          <w:szCs w:val="24"/>
        </w:rPr>
      </w:pPr>
      <w:r w:rsidRPr="00C40E03">
        <w:rPr>
          <w:rFonts w:eastAsia="Calibri"/>
          <w:sz w:val="24"/>
          <w:szCs w:val="24"/>
        </w:rPr>
        <w:t> - duże przedsiębiorstwo</w:t>
      </w:r>
    </w:p>
    <w:p w14:paraId="6B5C4A61" w14:textId="77777777" w:rsidR="00C40E03" w:rsidRPr="00C40E03" w:rsidRDefault="00C40E03" w:rsidP="00C40E03">
      <w:pPr>
        <w:spacing w:before="240"/>
        <w:ind w:left="709"/>
        <w:rPr>
          <w:rFonts w:eastAsia="Calibri"/>
          <w:sz w:val="24"/>
          <w:szCs w:val="24"/>
        </w:rPr>
      </w:pPr>
      <w:r w:rsidRPr="00C40E03">
        <w:rPr>
          <w:rFonts w:eastAsia="Calibri"/>
          <w:sz w:val="24"/>
          <w:szCs w:val="24"/>
        </w:rPr>
        <w:t> - inny rodzaj</w:t>
      </w:r>
    </w:p>
    <w:p w14:paraId="4E9E575C" w14:textId="77777777" w:rsidR="00C40E03" w:rsidRPr="00C40E03" w:rsidRDefault="00C40E03" w:rsidP="00C40E03">
      <w:pPr>
        <w:spacing w:before="240"/>
        <w:rPr>
          <w:rFonts w:eastAsia="Calibri"/>
          <w:color w:val="1F497D"/>
          <w:sz w:val="24"/>
          <w:szCs w:val="24"/>
        </w:rPr>
      </w:pPr>
    </w:p>
    <w:p w14:paraId="581A49A9" w14:textId="02FBE6E3" w:rsidR="00490259" w:rsidRPr="009B3722" w:rsidRDefault="00490259" w:rsidP="00C40E03">
      <w:pPr>
        <w:spacing w:before="240"/>
        <w:ind w:left="709"/>
        <w:rPr>
          <w:rFonts w:eastAsia="Calibri"/>
          <w:color w:val="1F497D"/>
          <w:sz w:val="24"/>
          <w:szCs w:val="24"/>
        </w:rPr>
      </w:pPr>
    </w:p>
    <w:p w14:paraId="0388CA37" w14:textId="77777777" w:rsidR="00490259" w:rsidRPr="009B3722" w:rsidRDefault="00490259" w:rsidP="00490259">
      <w:pPr>
        <w:ind w:left="4395"/>
        <w:jc w:val="center"/>
        <w:rPr>
          <w:rFonts w:eastAsia="Calibri"/>
          <w:sz w:val="24"/>
          <w:szCs w:val="24"/>
        </w:rPr>
      </w:pPr>
    </w:p>
    <w:p w14:paraId="31C2501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06872700" w14:textId="77777777" w:rsidR="00490259" w:rsidRPr="00CC6100" w:rsidRDefault="00490259" w:rsidP="00490259">
      <w:pPr>
        <w:ind w:left="4395"/>
        <w:jc w:val="center"/>
        <w:rPr>
          <w:rFonts w:eastAsia="Calibri"/>
          <w:sz w:val="22"/>
          <w:szCs w:val="22"/>
        </w:rPr>
      </w:pPr>
    </w:p>
    <w:p w14:paraId="09EFD7A9" w14:textId="77777777" w:rsidR="00490259" w:rsidRPr="00CC6100" w:rsidRDefault="00490259" w:rsidP="00490259">
      <w:pPr>
        <w:ind w:left="4395"/>
        <w:jc w:val="center"/>
        <w:rPr>
          <w:rFonts w:eastAsia="Calibri"/>
          <w:i/>
          <w:iCs/>
        </w:rPr>
      </w:pPr>
    </w:p>
    <w:p w14:paraId="51312BC3" w14:textId="77777777" w:rsidR="00490259" w:rsidRPr="00CC6100" w:rsidRDefault="00490259" w:rsidP="00490259">
      <w:pPr>
        <w:ind w:left="4395"/>
        <w:jc w:val="center"/>
        <w:rPr>
          <w:rFonts w:eastAsia="Calibri"/>
          <w:i/>
          <w:iCs/>
        </w:rPr>
      </w:pPr>
    </w:p>
    <w:p w14:paraId="6668A89C" w14:textId="77777777" w:rsidR="00490259" w:rsidRPr="00CC6100" w:rsidRDefault="00490259" w:rsidP="00490259">
      <w:pPr>
        <w:jc w:val="center"/>
        <w:rPr>
          <w:rFonts w:eastAsia="Calibri"/>
          <w:b/>
          <w:bCs/>
          <w:sz w:val="24"/>
          <w:szCs w:val="24"/>
        </w:rPr>
      </w:pPr>
    </w:p>
    <w:p w14:paraId="58196188" w14:textId="77777777" w:rsidR="00490259" w:rsidRDefault="00490259" w:rsidP="00490259">
      <w:pPr>
        <w:spacing w:before="480"/>
        <w:ind w:left="426" w:hanging="426"/>
        <w:jc w:val="both"/>
        <w:rPr>
          <w:b/>
          <w:bCs/>
          <w:sz w:val="24"/>
          <w:szCs w:val="24"/>
        </w:rPr>
      </w:pPr>
    </w:p>
    <w:p w14:paraId="60BF77B8" w14:textId="77777777" w:rsidR="00490259" w:rsidRDefault="00490259" w:rsidP="00490259">
      <w:pPr>
        <w:spacing w:before="480"/>
        <w:ind w:left="426" w:hanging="426"/>
        <w:jc w:val="both"/>
        <w:rPr>
          <w:b/>
          <w:bCs/>
          <w:sz w:val="24"/>
          <w:szCs w:val="24"/>
        </w:rPr>
      </w:pPr>
    </w:p>
    <w:p w14:paraId="2C60BB77" w14:textId="77777777" w:rsidR="00490259" w:rsidRDefault="00490259" w:rsidP="00490259">
      <w:pPr>
        <w:spacing w:before="480"/>
        <w:ind w:left="426" w:hanging="426"/>
        <w:jc w:val="both"/>
        <w:rPr>
          <w:b/>
          <w:bCs/>
          <w:sz w:val="24"/>
          <w:szCs w:val="24"/>
        </w:rPr>
      </w:pPr>
    </w:p>
    <w:p w14:paraId="1604941B" w14:textId="77777777" w:rsidR="00490259" w:rsidRDefault="00490259" w:rsidP="00490259">
      <w:pPr>
        <w:spacing w:before="480"/>
        <w:ind w:left="426" w:hanging="426"/>
        <w:jc w:val="both"/>
        <w:rPr>
          <w:b/>
          <w:bCs/>
          <w:sz w:val="24"/>
          <w:szCs w:val="24"/>
        </w:rPr>
      </w:pPr>
    </w:p>
    <w:p w14:paraId="48B29B69" w14:textId="77777777" w:rsidR="00490259" w:rsidRDefault="00490259" w:rsidP="00490259">
      <w:pPr>
        <w:spacing w:before="480"/>
        <w:ind w:left="426" w:hanging="426"/>
        <w:jc w:val="both"/>
        <w:rPr>
          <w:b/>
          <w:bCs/>
          <w:sz w:val="24"/>
          <w:szCs w:val="24"/>
        </w:rPr>
      </w:pPr>
    </w:p>
    <w:p w14:paraId="0700EF8D" w14:textId="77777777" w:rsidR="00490259" w:rsidRDefault="00490259" w:rsidP="00490259">
      <w:pPr>
        <w:spacing w:before="480"/>
        <w:ind w:left="426" w:hanging="426"/>
        <w:jc w:val="both"/>
        <w:rPr>
          <w:b/>
          <w:bCs/>
          <w:sz w:val="24"/>
          <w:szCs w:val="24"/>
        </w:rPr>
      </w:pPr>
    </w:p>
    <w:p w14:paraId="49F2B6FC" w14:textId="77777777" w:rsidR="00490259" w:rsidRDefault="00490259" w:rsidP="00490259">
      <w:pPr>
        <w:spacing w:before="480"/>
        <w:ind w:left="426" w:hanging="426"/>
        <w:jc w:val="both"/>
        <w:rPr>
          <w:b/>
          <w:bCs/>
          <w:sz w:val="24"/>
          <w:szCs w:val="24"/>
        </w:rPr>
      </w:pPr>
    </w:p>
    <w:p w14:paraId="7F62B5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5" w:name="_Toc18920968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5"/>
    </w:p>
    <w:p w14:paraId="08D2C11E" w14:textId="77777777" w:rsidR="00490259" w:rsidRPr="000F6329" w:rsidRDefault="00490259" w:rsidP="00490259">
      <w:pPr>
        <w:jc w:val="both"/>
        <w:rPr>
          <w:rFonts w:eastAsiaTheme="majorEastAsia"/>
          <w:b/>
          <w:bCs/>
          <w:color w:val="2F5496" w:themeColor="accent1" w:themeShade="BF"/>
          <w:spacing w:val="20"/>
          <w:sz w:val="28"/>
          <w:szCs w:val="28"/>
        </w:rPr>
      </w:pPr>
      <w:bookmarkStart w:id="136" w:name="_Hlk106045978"/>
    </w:p>
    <w:p w14:paraId="184743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0F6BBFC" w14:textId="77777777" w:rsidR="00490259" w:rsidRPr="00CC1C75" w:rsidRDefault="00490259" w:rsidP="00490259">
      <w:pPr>
        <w:tabs>
          <w:tab w:val="left" w:pos="0"/>
        </w:tabs>
        <w:rPr>
          <w:color w:val="FF0000"/>
          <w:sz w:val="22"/>
          <w:szCs w:val="22"/>
        </w:rPr>
      </w:pPr>
    </w:p>
    <w:p w14:paraId="14966487" w14:textId="77777777" w:rsidR="00490259" w:rsidRPr="00E66F78" w:rsidRDefault="00490259" w:rsidP="008F2B27">
      <w:pPr>
        <w:rPr>
          <w:b/>
          <w:sz w:val="22"/>
          <w:szCs w:val="22"/>
        </w:rPr>
      </w:pPr>
    </w:p>
    <w:p w14:paraId="689B4870" w14:textId="21FF0D3B"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274F94" w:rsidRPr="00274F94">
        <w:rPr>
          <w:b/>
          <w:bCs/>
          <w:sz w:val="22"/>
          <w:szCs w:val="22"/>
        </w:rPr>
        <w:t>Budowa rurociągu Ø 500 odprowadzającego wody dołowe z pompowni głównego odwadniania do siedmiokomorowego osadnika wód dołowych prowadzonego na powierzchni zakładu górniczego w KWK Ruda Ruch Halemba</w:t>
      </w:r>
      <w:r w:rsidR="00274F94" w:rsidRPr="00274F94">
        <w:rPr>
          <w:b/>
          <w:sz w:val="22"/>
          <w:szCs w:val="22"/>
        </w:rPr>
        <w:t xml:space="preserve"> </w:t>
      </w:r>
      <w:r w:rsidRPr="00E66F78">
        <w:rPr>
          <w:sz w:val="22"/>
          <w:szCs w:val="22"/>
        </w:rPr>
        <w:t>my:</w:t>
      </w:r>
    </w:p>
    <w:p w14:paraId="2836DB4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B86E1D9"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60931E5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700E281"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FE26FC" w14:textId="77777777" w:rsidR="00490259" w:rsidRPr="00E66F78" w:rsidRDefault="00490259" w:rsidP="001F3832">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7C2A6D41" w14:textId="77777777" w:rsidR="00490259" w:rsidRPr="00E66F78" w:rsidRDefault="00490259" w:rsidP="001F3832">
      <w:pPr>
        <w:numPr>
          <w:ilvl w:val="1"/>
          <w:numId w:val="30"/>
        </w:numPr>
        <w:spacing w:line="312" w:lineRule="auto"/>
        <w:jc w:val="both"/>
        <w:rPr>
          <w:sz w:val="22"/>
          <w:szCs w:val="22"/>
        </w:rPr>
      </w:pPr>
      <w:r w:rsidRPr="00E66F78">
        <w:rPr>
          <w:sz w:val="22"/>
          <w:szCs w:val="22"/>
        </w:rPr>
        <w:t>…………………………………………………………………………………………………</w:t>
      </w:r>
    </w:p>
    <w:p w14:paraId="02AE6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7284BF1" w14:textId="77777777" w:rsidR="00490259" w:rsidRPr="00E66F78" w:rsidRDefault="00490259" w:rsidP="001F3832">
      <w:pPr>
        <w:numPr>
          <w:ilvl w:val="1"/>
          <w:numId w:val="30"/>
        </w:numPr>
        <w:spacing w:line="312" w:lineRule="auto"/>
        <w:jc w:val="both"/>
        <w:rPr>
          <w:sz w:val="22"/>
          <w:szCs w:val="22"/>
        </w:rPr>
      </w:pPr>
      <w:r w:rsidRPr="00E66F78">
        <w:rPr>
          <w:sz w:val="22"/>
          <w:szCs w:val="22"/>
        </w:rPr>
        <w:t>…………………………………………………………………………………………………</w:t>
      </w:r>
    </w:p>
    <w:p w14:paraId="5FF66179"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0A0658B8" w14:textId="77777777" w:rsidR="00490259" w:rsidRPr="00E66F78" w:rsidRDefault="00490259" w:rsidP="001F3832">
      <w:pPr>
        <w:numPr>
          <w:ilvl w:val="1"/>
          <w:numId w:val="30"/>
        </w:numPr>
        <w:spacing w:line="312" w:lineRule="auto"/>
        <w:jc w:val="both"/>
        <w:rPr>
          <w:sz w:val="22"/>
          <w:szCs w:val="22"/>
        </w:rPr>
      </w:pPr>
      <w:r w:rsidRPr="00E66F78">
        <w:rPr>
          <w:sz w:val="22"/>
          <w:szCs w:val="22"/>
        </w:rPr>
        <w:t>…………………………………………………………………………………………………</w:t>
      </w:r>
    </w:p>
    <w:p w14:paraId="308644B1"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5F678" w14:textId="77777777" w:rsidR="00490259" w:rsidRPr="00E66F78" w:rsidRDefault="00490259" w:rsidP="001F3832">
      <w:pPr>
        <w:numPr>
          <w:ilvl w:val="0"/>
          <w:numId w:val="30"/>
        </w:numPr>
        <w:spacing w:line="312" w:lineRule="auto"/>
        <w:jc w:val="both"/>
        <w:rPr>
          <w:sz w:val="22"/>
          <w:szCs w:val="22"/>
        </w:rPr>
      </w:pPr>
      <w:r w:rsidRPr="00E66F78">
        <w:rPr>
          <w:sz w:val="22"/>
          <w:szCs w:val="22"/>
        </w:rPr>
        <w:t>Sposób wykorzystania zasobów przy wykonywaniu zamówienia:</w:t>
      </w:r>
    </w:p>
    <w:p w14:paraId="41CD2DF7" w14:textId="77777777" w:rsidR="00490259" w:rsidRPr="00E66F78" w:rsidRDefault="00490259" w:rsidP="008F2B27">
      <w:pPr>
        <w:spacing w:line="312" w:lineRule="auto"/>
        <w:ind w:left="360"/>
        <w:jc w:val="both"/>
        <w:rPr>
          <w:sz w:val="22"/>
          <w:szCs w:val="22"/>
        </w:rPr>
      </w:pPr>
      <w:r w:rsidRPr="00E66F78">
        <w:rPr>
          <w:sz w:val="22"/>
          <w:szCs w:val="22"/>
        </w:rPr>
        <w:t>………………………………………………………………………………………………………………………………………………………………………………………………………………</w:t>
      </w:r>
    </w:p>
    <w:p w14:paraId="7769246F" w14:textId="77777777" w:rsidR="00490259" w:rsidRPr="00E66F78" w:rsidRDefault="00490259" w:rsidP="001F3832">
      <w:pPr>
        <w:numPr>
          <w:ilvl w:val="0"/>
          <w:numId w:val="30"/>
        </w:numPr>
        <w:spacing w:line="312" w:lineRule="auto"/>
        <w:jc w:val="both"/>
        <w:rPr>
          <w:sz w:val="22"/>
          <w:szCs w:val="22"/>
        </w:rPr>
      </w:pPr>
      <w:r w:rsidRPr="00E66F78">
        <w:rPr>
          <w:sz w:val="22"/>
          <w:szCs w:val="22"/>
        </w:rPr>
        <w:t>Zakres i okres naszego udziału przy wykonywaniu zamówienia:</w:t>
      </w:r>
    </w:p>
    <w:p w14:paraId="17A7B00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171815F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20F8B63" w14:textId="77777777" w:rsidR="00555424" w:rsidRPr="00E66F78" w:rsidRDefault="00555424" w:rsidP="008F2B27">
      <w:pPr>
        <w:spacing w:line="312" w:lineRule="auto"/>
        <w:ind w:left="360"/>
        <w:jc w:val="both"/>
        <w:rPr>
          <w:sz w:val="22"/>
          <w:szCs w:val="22"/>
        </w:rPr>
      </w:pPr>
      <w:r w:rsidRPr="00E66F78">
        <w:rPr>
          <w:sz w:val="22"/>
          <w:szCs w:val="22"/>
        </w:rPr>
        <w:t>………………………………………………………………………………………………………………………………………………………………………………………………………………</w:t>
      </w:r>
    </w:p>
    <w:p w14:paraId="79630298" w14:textId="77777777" w:rsidR="00490259" w:rsidRPr="00E66F78" w:rsidRDefault="00490259" w:rsidP="008F2B27">
      <w:pPr>
        <w:spacing w:line="312" w:lineRule="auto"/>
        <w:jc w:val="both"/>
      </w:pPr>
    </w:p>
    <w:p w14:paraId="29AC5720" w14:textId="4503625F" w:rsidR="00490259" w:rsidRDefault="00C40E03" w:rsidP="00490259">
      <w:pPr>
        <w:jc w:val="both"/>
      </w:pPr>
      <w:r w:rsidRPr="00C40E03">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bookmarkEnd w:id="136"/>
    <w:p w14:paraId="53973DFE" w14:textId="77777777" w:rsidR="00490259" w:rsidRDefault="00490259" w:rsidP="00490259">
      <w:pPr>
        <w:spacing w:after="160" w:line="259" w:lineRule="auto"/>
      </w:pPr>
      <w:r>
        <w:br w:type="page"/>
      </w:r>
    </w:p>
    <w:p w14:paraId="6C320B2B"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7" w:name="_Toc18920968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7"/>
    </w:p>
    <w:p w14:paraId="56E35EEA" w14:textId="77777777" w:rsidR="00490259" w:rsidRDefault="00490259" w:rsidP="00490259">
      <w:pPr>
        <w:tabs>
          <w:tab w:val="left" w:pos="720"/>
        </w:tabs>
        <w:rPr>
          <w:b/>
          <w:sz w:val="22"/>
        </w:rPr>
      </w:pPr>
    </w:p>
    <w:p w14:paraId="6BBD1F3B" w14:textId="77777777" w:rsidR="003761A2" w:rsidRDefault="003761A2" w:rsidP="00490259">
      <w:pPr>
        <w:tabs>
          <w:tab w:val="left" w:pos="720"/>
        </w:tabs>
        <w:rPr>
          <w:b/>
          <w:sz w:val="22"/>
        </w:rPr>
      </w:pPr>
    </w:p>
    <w:p w14:paraId="51640DAC"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6D676A" w14:textId="77777777" w:rsidR="003761A2" w:rsidRDefault="003761A2" w:rsidP="00490259">
      <w:pPr>
        <w:tabs>
          <w:tab w:val="left" w:pos="720"/>
        </w:tabs>
        <w:rPr>
          <w:b/>
          <w:sz w:val="22"/>
        </w:rPr>
      </w:pPr>
    </w:p>
    <w:p w14:paraId="2E24FE83" w14:textId="77777777" w:rsidR="003761A2" w:rsidRDefault="003761A2" w:rsidP="00490259">
      <w:pPr>
        <w:tabs>
          <w:tab w:val="left" w:pos="720"/>
        </w:tabs>
        <w:rPr>
          <w:b/>
          <w:sz w:val="22"/>
        </w:rPr>
      </w:pPr>
    </w:p>
    <w:p w14:paraId="5C44B97C" w14:textId="77777777" w:rsidR="003761A2" w:rsidRPr="00E66F78" w:rsidRDefault="003761A2" w:rsidP="00490259">
      <w:pPr>
        <w:tabs>
          <w:tab w:val="left" w:pos="720"/>
        </w:tabs>
        <w:rPr>
          <w:b/>
          <w:sz w:val="22"/>
        </w:rPr>
      </w:pPr>
    </w:p>
    <w:p w14:paraId="538CB85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704E64" w14:textId="77777777" w:rsidTr="00B0411A">
        <w:trPr>
          <w:trHeight w:val="806"/>
        </w:trPr>
        <w:tc>
          <w:tcPr>
            <w:tcW w:w="1501" w:type="pct"/>
            <w:vAlign w:val="center"/>
          </w:tcPr>
          <w:p w14:paraId="5888C9D4" w14:textId="77777777" w:rsidR="00490259" w:rsidRPr="00786E1D" w:rsidRDefault="00490259" w:rsidP="00B0411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B3BD42" w14:textId="77777777" w:rsidR="00490259" w:rsidRPr="00786E1D" w:rsidRDefault="00490259" w:rsidP="00B0411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3C76394" w14:textId="77777777" w:rsidTr="00B0411A">
        <w:trPr>
          <w:trHeight w:val="335"/>
        </w:trPr>
        <w:tc>
          <w:tcPr>
            <w:tcW w:w="1501" w:type="pct"/>
          </w:tcPr>
          <w:p w14:paraId="337C1BC2" w14:textId="77777777" w:rsidR="00490259" w:rsidRPr="00786E1D" w:rsidRDefault="00490259" w:rsidP="00B0411A">
            <w:pPr>
              <w:tabs>
                <w:tab w:val="left" w:pos="720"/>
              </w:tabs>
              <w:snapToGrid w:val="0"/>
              <w:jc w:val="center"/>
              <w:rPr>
                <w:b/>
                <w:i/>
                <w:szCs w:val="18"/>
              </w:rPr>
            </w:pPr>
            <w:r w:rsidRPr="00786E1D">
              <w:rPr>
                <w:b/>
                <w:i/>
                <w:szCs w:val="18"/>
              </w:rPr>
              <w:t>1</w:t>
            </w:r>
          </w:p>
        </w:tc>
        <w:tc>
          <w:tcPr>
            <w:tcW w:w="3499" w:type="pct"/>
          </w:tcPr>
          <w:p w14:paraId="3B41BB9E" w14:textId="77777777" w:rsidR="00490259" w:rsidRPr="00786E1D" w:rsidRDefault="00490259" w:rsidP="00B0411A">
            <w:pPr>
              <w:tabs>
                <w:tab w:val="left" w:pos="720"/>
              </w:tabs>
              <w:snapToGrid w:val="0"/>
              <w:jc w:val="center"/>
              <w:rPr>
                <w:b/>
                <w:i/>
                <w:szCs w:val="18"/>
              </w:rPr>
            </w:pPr>
            <w:r w:rsidRPr="00786E1D">
              <w:rPr>
                <w:b/>
                <w:i/>
                <w:szCs w:val="18"/>
              </w:rPr>
              <w:t>2</w:t>
            </w:r>
          </w:p>
        </w:tc>
      </w:tr>
      <w:tr w:rsidR="00490259" w:rsidRPr="00E66F78" w14:paraId="387F304E" w14:textId="77777777" w:rsidTr="00B0411A">
        <w:trPr>
          <w:trHeight w:val="824"/>
        </w:trPr>
        <w:tc>
          <w:tcPr>
            <w:tcW w:w="1501" w:type="pct"/>
          </w:tcPr>
          <w:p w14:paraId="73441408" w14:textId="77777777" w:rsidR="00490259" w:rsidRPr="00E66F78" w:rsidRDefault="00490259" w:rsidP="00B0411A">
            <w:pPr>
              <w:tabs>
                <w:tab w:val="left" w:pos="720"/>
              </w:tabs>
              <w:snapToGrid w:val="0"/>
              <w:rPr>
                <w:b/>
                <w:sz w:val="22"/>
              </w:rPr>
            </w:pPr>
          </w:p>
        </w:tc>
        <w:tc>
          <w:tcPr>
            <w:tcW w:w="3499" w:type="pct"/>
          </w:tcPr>
          <w:p w14:paraId="15C16CFF" w14:textId="77777777" w:rsidR="00490259" w:rsidRPr="00E66F78" w:rsidRDefault="00490259" w:rsidP="00B0411A">
            <w:pPr>
              <w:tabs>
                <w:tab w:val="left" w:pos="720"/>
              </w:tabs>
              <w:snapToGrid w:val="0"/>
              <w:rPr>
                <w:b/>
                <w:sz w:val="22"/>
              </w:rPr>
            </w:pPr>
          </w:p>
        </w:tc>
      </w:tr>
      <w:tr w:rsidR="00490259" w:rsidRPr="00E66F78" w14:paraId="4CE13DBF" w14:textId="77777777" w:rsidTr="00B0411A">
        <w:trPr>
          <w:trHeight w:val="824"/>
        </w:trPr>
        <w:tc>
          <w:tcPr>
            <w:tcW w:w="1501" w:type="pct"/>
          </w:tcPr>
          <w:p w14:paraId="026CE69F" w14:textId="77777777" w:rsidR="00490259" w:rsidRPr="00E66F78" w:rsidRDefault="00490259" w:rsidP="00B0411A">
            <w:pPr>
              <w:tabs>
                <w:tab w:val="left" w:pos="720"/>
              </w:tabs>
              <w:snapToGrid w:val="0"/>
              <w:rPr>
                <w:b/>
                <w:sz w:val="22"/>
              </w:rPr>
            </w:pPr>
          </w:p>
        </w:tc>
        <w:tc>
          <w:tcPr>
            <w:tcW w:w="3499" w:type="pct"/>
          </w:tcPr>
          <w:p w14:paraId="26D823C7" w14:textId="77777777" w:rsidR="00490259" w:rsidRPr="00E66F78" w:rsidRDefault="00490259" w:rsidP="00B0411A">
            <w:pPr>
              <w:tabs>
                <w:tab w:val="left" w:pos="720"/>
              </w:tabs>
              <w:snapToGrid w:val="0"/>
              <w:rPr>
                <w:b/>
                <w:sz w:val="22"/>
              </w:rPr>
            </w:pPr>
          </w:p>
        </w:tc>
      </w:tr>
      <w:tr w:rsidR="00490259" w:rsidRPr="00E66F78" w14:paraId="09BD6299" w14:textId="77777777" w:rsidTr="00B0411A">
        <w:trPr>
          <w:trHeight w:val="824"/>
        </w:trPr>
        <w:tc>
          <w:tcPr>
            <w:tcW w:w="1501" w:type="pct"/>
          </w:tcPr>
          <w:p w14:paraId="780A988F" w14:textId="77777777" w:rsidR="00490259" w:rsidRPr="00E66F78" w:rsidRDefault="00490259" w:rsidP="00B0411A">
            <w:pPr>
              <w:tabs>
                <w:tab w:val="left" w:pos="720"/>
              </w:tabs>
              <w:snapToGrid w:val="0"/>
              <w:rPr>
                <w:b/>
                <w:sz w:val="22"/>
              </w:rPr>
            </w:pPr>
          </w:p>
        </w:tc>
        <w:tc>
          <w:tcPr>
            <w:tcW w:w="3499" w:type="pct"/>
          </w:tcPr>
          <w:p w14:paraId="498B8D6D" w14:textId="77777777" w:rsidR="00490259" w:rsidRPr="00E66F78" w:rsidRDefault="00490259" w:rsidP="00B0411A">
            <w:pPr>
              <w:tabs>
                <w:tab w:val="left" w:pos="720"/>
              </w:tabs>
              <w:snapToGrid w:val="0"/>
              <w:rPr>
                <w:b/>
                <w:sz w:val="22"/>
              </w:rPr>
            </w:pPr>
          </w:p>
        </w:tc>
      </w:tr>
    </w:tbl>
    <w:p w14:paraId="417C2C72" w14:textId="77777777" w:rsidR="00490259" w:rsidRPr="00E66F78" w:rsidRDefault="00490259" w:rsidP="00490259">
      <w:pPr>
        <w:tabs>
          <w:tab w:val="left" w:pos="720"/>
        </w:tabs>
        <w:ind w:left="360" w:firstLine="180"/>
        <w:rPr>
          <w:b/>
          <w:sz w:val="22"/>
        </w:rPr>
      </w:pPr>
    </w:p>
    <w:p w14:paraId="53C1F957" w14:textId="77777777" w:rsidR="00490259" w:rsidRPr="00E66F78" w:rsidRDefault="00490259" w:rsidP="00490259">
      <w:pPr>
        <w:tabs>
          <w:tab w:val="left" w:pos="720"/>
        </w:tabs>
        <w:jc w:val="both"/>
        <w:rPr>
          <w:sz w:val="22"/>
        </w:rPr>
      </w:pPr>
    </w:p>
    <w:p w14:paraId="538755F9" w14:textId="77777777" w:rsidR="00490259" w:rsidRPr="00E66F78" w:rsidRDefault="00490259" w:rsidP="00490259">
      <w:pPr>
        <w:tabs>
          <w:tab w:val="left" w:pos="720"/>
        </w:tabs>
        <w:ind w:left="360" w:firstLine="180"/>
        <w:jc w:val="both"/>
        <w:rPr>
          <w:sz w:val="22"/>
        </w:rPr>
      </w:pPr>
    </w:p>
    <w:p w14:paraId="09FA035B" w14:textId="77777777" w:rsidR="00490259" w:rsidRPr="00E66F78" w:rsidRDefault="00490259" w:rsidP="00490259">
      <w:pPr>
        <w:tabs>
          <w:tab w:val="left" w:pos="720"/>
        </w:tabs>
        <w:ind w:left="360" w:firstLine="180"/>
        <w:jc w:val="both"/>
        <w:rPr>
          <w:sz w:val="22"/>
        </w:rPr>
      </w:pPr>
    </w:p>
    <w:p w14:paraId="575F81FD" w14:textId="77777777" w:rsidR="00490259" w:rsidRPr="00E66F78" w:rsidRDefault="00490259" w:rsidP="00490259">
      <w:pPr>
        <w:rPr>
          <w:i/>
          <w:sz w:val="18"/>
        </w:rPr>
      </w:pPr>
    </w:p>
    <w:p w14:paraId="060AAF24" w14:textId="77777777" w:rsidR="00490259" w:rsidRPr="00E66F78" w:rsidRDefault="00490259" w:rsidP="00490259">
      <w:pPr>
        <w:tabs>
          <w:tab w:val="left" w:pos="851"/>
        </w:tabs>
        <w:rPr>
          <w:b/>
          <w:bCs/>
          <w:i/>
          <w:sz w:val="22"/>
          <w:szCs w:val="28"/>
        </w:rPr>
      </w:pPr>
    </w:p>
    <w:p w14:paraId="62ED9E97" w14:textId="77777777" w:rsidR="00490259" w:rsidRPr="00FA5A4E" w:rsidRDefault="00490259" w:rsidP="00490259">
      <w:pPr>
        <w:tabs>
          <w:tab w:val="left" w:pos="851"/>
        </w:tabs>
        <w:rPr>
          <w:i/>
          <w:sz w:val="22"/>
          <w:szCs w:val="28"/>
        </w:rPr>
      </w:pPr>
    </w:p>
    <w:p w14:paraId="50E9EEA1" w14:textId="77777777" w:rsidR="00490259" w:rsidRPr="00D87590" w:rsidRDefault="00490259" w:rsidP="00490259">
      <w:pPr>
        <w:tabs>
          <w:tab w:val="left" w:pos="851"/>
        </w:tabs>
        <w:rPr>
          <w:b/>
          <w:bCs/>
          <w:i/>
          <w:sz w:val="22"/>
          <w:szCs w:val="22"/>
        </w:rPr>
      </w:pPr>
      <w:r w:rsidRPr="00D87590">
        <w:rPr>
          <w:b/>
          <w:bCs/>
          <w:i/>
          <w:sz w:val="22"/>
          <w:szCs w:val="22"/>
        </w:rPr>
        <w:t>Uwaga:</w:t>
      </w:r>
    </w:p>
    <w:p w14:paraId="3974864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650524C"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271F4CB" w14:textId="77777777" w:rsidR="00490259" w:rsidRPr="00E66F78" w:rsidRDefault="00490259" w:rsidP="00490259">
      <w:pPr>
        <w:tabs>
          <w:tab w:val="left" w:pos="851"/>
        </w:tabs>
        <w:ind w:left="-142" w:firstLine="142"/>
        <w:rPr>
          <w:sz w:val="22"/>
        </w:rPr>
      </w:pPr>
    </w:p>
    <w:p w14:paraId="38C8D8A7" w14:textId="77777777" w:rsidR="00490259" w:rsidRPr="00E66F78" w:rsidRDefault="00490259" w:rsidP="00490259">
      <w:pPr>
        <w:tabs>
          <w:tab w:val="left" w:pos="851"/>
        </w:tabs>
        <w:ind w:left="-142" w:firstLine="142"/>
        <w:rPr>
          <w:sz w:val="22"/>
        </w:rPr>
      </w:pPr>
    </w:p>
    <w:p w14:paraId="0C2C4E65" w14:textId="77777777" w:rsidR="00555424" w:rsidRDefault="00555424">
      <w:pPr>
        <w:spacing w:after="160" w:line="259" w:lineRule="auto"/>
        <w:rPr>
          <w:sz w:val="22"/>
        </w:rPr>
      </w:pPr>
      <w:r>
        <w:rPr>
          <w:sz w:val="22"/>
        </w:rPr>
        <w:br w:type="page"/>
      </w:r>
    </w:p>
    <w:p w14:paraId="1AC8365C"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8" w:name="_Toc18920968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8"/>
    </w:p>
    <w:p w14:paraId="0DDA2DB5" w14:textId="77777777" w:rsidR="00490259" w:rsidRDefault="00490259" w:rsidP="00490259">
      <w:pPr>
        <w:tabs>
          <w:tab w:val="left" w:pos="851"/>
        </w:tabs>
        <w:ind w:left="-142" w:firstLine="142"/>
        <w:jc w:val="center"/>
        <w:rPr>
          <w:b/>
          <w:bCs/>
          <w:i/>
          <w:iCs/>
          <w:sz w:val="22"/>
          <w:szCs w:val="22"/>
        </w:rPr>
      </w:pPr>
    </w:p>
    <w:p w14:paraId="06183AC5"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A934C04" w14:textId="77777777" w:rsidR="00490259" w:rsidRPr="000F6329" w:rsidRDefault="00490259" w:rsidP="00490259">
      <w:pPr>
        <w:jc w:val="both"/>
        <w:rPr>
          <w:rFonts w:eastAsiaTheme="majorEastAsia"/>
          <w:b/>
          <w:bCs/>
          <w:color w:val="2F5496" w:themeColor="accent1" w:themeShade="BF"/>
          <w:spacing w:val="20"/>
          <w:sz w:val="28"/>
          <w:szCs w:val="28"/>
        </w:rPr>
      </w:pPr>
    </w:p>
    <w:p w14:paraId="2FD814FD" w14:textId="77777777" w:rsidR="00490259" w:rsidRDefault="00490259" w:rsidP="00490259">
      <w:pPr>
        <w:tabs>
          <w:tab w:val="left" w:pos="0"/>
        </w:tabs>
        <w:rPr>
          <w:color w:val="FF0000"/>
          <w:sz w:val="22"/>
          <w:szCs w:val="22"/>
        </w:rPr>
      </w:pPr>
    </w:p>
    <w:p w14:paraId="0FA9F81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69F5D74" w14:textId="77777777" w:rsidR="00490259" w:rsidRPr="00CC1C75" w:rsidRDefault="00490259" w:rsidP="00490259">
      <w:pPr>
        <w:tabs>
          <w:tab w:val="left" w:pos="0"/>
        </w:tabs>
        <w:rPr>
          <w:color w:val="FF0000"/>
          <w:sz w:val="22"/>
          <w:szCs w:val="22"/>
        </w:rPr>
      </w:pPr>
    </w:p>
    <w:p w14:paraId="2AD0EF7A" w14:textId="77777777" w:rsidR="00490259" w:rsidRDefault="00490259" w:rsidP="00490259">
      <w:pPr>
        <w:jc w:val="both"/>
        <w:rPr>
          <w:sz w:val="24"/>
          <w:szCs w:val="24"/>
        </w:rPr>
      </w:pPr>
    </w:p>
    <w:p w14:paraId="6770E4F0" w14:textId="77777777" w:rsidR="00C40E03" w:rsidRPr="00C40E03" w:rsidRDefault="00C40E03" w:rsidP="00C40E03">
      <w:pPr>
        <w:tabs>
          <w:tab w:val="left" w:pos="851"/>
        </w:tabs>
        <w:ind w:left="-142" w:firstLine="142"/>
        <w:rPr>
          <w:sz w:val="22"/>
          <w:szCs w:val="22"/>
        </w:rPr>
      </w:pPr>
      <w:bookmarkStart w:id="139" w:name="_Hlk83030833"/>
    </w:p>
    <w:p w14:paraId="710BB9B4" w14:textId="77777777" w:rsidR="00C40E03" w:rsidRPr="00C40E03" w:rsidRDefault="00C40E03" w:rsidP="00C40E03">
      <w:pPr>
        <w:tabs>
          <w:tab w:val="left" w:pos="851"/>
        </w:tabs>
        <w:jc w:val="both"/>
        <w:rPr>
          <w:sz w:val="22"/>
          <w:szCs w:val="22"/>
        </w:rPr>
      </w:pPr>
      <w:r w:rsidRPr="00C40E03">
        <w:rPr>
          <w:sz w:val="22"/>
          <w:szCs w:val="22"/>
        </w:rPr>
        <w:t xml:space="preserve">Oświadczam, że wybór oferty będzie prowadzić do powstania u Zamawiającego obowiązku podatkowego zgodnie z ustawą z 11.03.2004r. o podatku od towarów i usług: </w:t>
      </w:r>
    </w:p>
    <w:p w14:paraId="69E02B85" w14:textId="77777777" w:rsidR="00C40E03" w:rsidRPr="00C40E03" w:rsidRDefault="00C40E03" w:rsidP="00C40E03">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40E03" w:rsidRPr="00C40E03" w14:paraId="18EFA312" w14:textId="77777777" w:rsidTr="00A2248C">
        <w:tc>
          <w:tcPr>
            <w:tcW w:w="3594" w:type="dxa"/>
            <w:vAlign w:val="center"/>
          </w:tcPr>
          <w:p w14:paraId="57F27457" w14:textId="77777777" w:rsidR="00C40E03" w:rsidRPr="00C40E03" w:rsidRDefault="00C40E03" w:rsidP="00C40E03">
            <w:pPr>
              <w:tabs>
                <w:tab w:val="left" w:pos="851"/>
              </w:tabs>
              <w:ind w:left="30" w:hanging="30"/>
              <w:jc w:val="center"/>
            </w:pPr>
            <w:r w:rsidRPr="00C40E03">
              <w:rPr>
                <w:bCs/>
                <w:sz w:val="22"/>
                <w:szCs w:val="22"/>
              </w:rPr>
              <w:t xml:space="preserve">Nazwa (rodzaj) towaru lub usługi, których dostawa lub świadczenie będą prowadziły do powstania obowiązku podatkowego </w:t>
            </w:r>
            <w:r w:rsidRPr="00C40E03">
              <w:rPr>
                <w:sz w:val="22"/>
                <w:szCs w:val="22"/>
              </w:rPr>
              <w:t xml:space="preserve">(zgodnie </w:t>
            </w:r>
            <w:r w:rsidRPr="00C40E03">
              <w:rPr>
                <w:sz w:val="22"/>
                <w:szCs w:val="22"/>
              </w:rPr>
              <w:br/>
              <w:t>z Formularzem Ofertowym) *</w:t>
            </w:r>
          </w:p>
        </w:tc>
        <w:tc>
          <w:tcPr>
            <w:tcW w:w="2255" w:type="dxa"/>
          </w:tcPr>
          <w:p w14:paraId="0B662472" w14:textId="77777777" w:rsidR="00C40E03" w:rsidRPr="00C40E03" w:rsidRDefault="00C40E03" w:rsidP="00C40E03">
            <w:pPr>
              <w:tabs>
                <w:tab w:val="left" w:pos="1523"/>
              </w:tabs>
              <w:jc w:val="center"/>
              <w:rPr>
                <w:sz w:val="22"/>
                <w:szCs w:val="22"/>
              </w:rPr>
            </w:pPr>
            <w:r w:rsidRPr="00C40E03">
              <w:rPr>
                <w:sz w:val="22"/>
                <w:szCs w:val="22"/>
              </w:rPr>
              <w:t>Wartość towaru lub usługi objętego obowiązkiem podatkowym zamawiającego, bez kwoty podatku</w:t>
            </w:r>
          </w:p>
        </w:tc>
        <w:tc>
          <w:tcPr>
            <w:tcW w:w="2792" w:type="dxa"/>
            <w:vAlign w:val="center"/>
          </w:tcPr>
          <w:p w14:paraId="6890E009" w14:textId="77777777" w:rsidR="00C40E03" w:rsidRPr="00C40E03" w:rsidRDefault="00C40E03" w:rsidP="00C40E03">
            <w:pPr>
              <w:tabs>
                <w:tab w:val="left" w:pos="1523"/>
              </w:tabs>
              <w:jc w:val="center"/>
            </w:pPr>
            <w:r w:rsidRPr="00C40E03">
              <w:rPr>
                <w:sz w:val="22"/>
                <w:szCs w:val="22"/>
              </w:rPr>
              <w:t>Stawka podatku od towarów i usług, która zgodnie z wiedzą wykonawcy, będzie miała zastosowanie [%]</w:t>
            </w:r>
          </w:p>
        </w:tc>
      </w:tr>
      <w:tr w:rsidR="00C40E03" w:rsidRPr="00C40E03" w14:paraId="394D6100" w14:textId="77777777" w:rsidTr="00A2248C">
        <w:tc>
          <w:tcPr>
            <w:tcW w:w="3594" w:type="dxa"/>
          </w:tcPr>
          <w:p w14:paraId="3C4FAF4C" w14:textId="77777777" w:rsidR="00C40E03" w:rsidRPr="00C40E03" w:rsidRDefault="00C40E03" w:rsidP="00C40E03">
            <w:pPr>
              <w:tabs>
                <w:tab w:val="left" w:pos="851"/>
              </w:tabs>
              <w:rPr>
                <w:sz w:val="22"/>
                <w:szCs w:val="22"/>
              </w:rPr>
            </w:pPr>
          </w:p>
          <w:p w14:paraId="5804D491" w14:textId="77777777" w:rsidR="00C40E03" w:rsidRPr="00C40E03" w:rsidRDefault="00C40E03" w:rsidP="00C40E03">
            <w:pPr>
              <w:tabs>
                <w:tab w:val="left" w:pos="851"/>
              </w:tabs>
              <w:rPr>
                <w:sz w:val="22"/>
                <w:szCs w:val="22"/>
              </w:rPr>
            </w:pPr>
          </w:p>
        </w:tc>
        <w:tc>
          <w:tcPr>
            <w:tcW w:w="2255" w:type="dxa"/>
          </w:tcPr>
          <w:p w14:paraId="4C5BB656" w14:textId="77777777" w:rsidR="00C40E03" w:rsidRPr="00C40E03" w:rsidRDefault="00C40E03" w:rsidP="00C40E03">
            <w:pPr>
              <w:tabs>
                <w:tab w:val="left" w:pos="851"/>
              </w:tabs>
              <w:rPr>
                <w:sz w:val="22"/>
                <w:szCs w:val="22"/>
              </w:rPr>
            </w:pPr>
          </w:p>
        </w:tc>
        <w:tc>
          <w:tcPr>
            <w:tcW w:w="2792" w:type="dxa"/>
          </w:tcPr>
          <w:p w14:paraId="756EDE26" w14:textId="77777777" w:rsidR="00C40E03" w:rsidRPr="00C40E03" w:rsidRDefault="00C40E03" w:rsidP="00C40E03">
            <w:pPr>
              <w:tabs>
                <w:tab w:val="left" w:pos="851"/>
              </w:tabs>
              <w:rPr>
                <w:sz w:val="22"/>
                <w:szCs w:val="22"/>
              </w:rPr>
            </w:pPr>
          </w:p>
        </w:tc>
      </w:tr>
      <w:tr w:rsidR="00C40E03" w:rsidRPr="00C40E03" w14:paraId="00841B01" w14:textId="77777777" w:rsidTr="00A2248C">
        <w:tc>
          <w:tcPr>
            <w:tcW w:w="3594" w:type="dxa"/>
          </w:tcPr>
          <w:p w14:paraId="688F06F4" w14:textId="77777777" w:rsidR="00C40E03" w:rsidRPr="00C40E03" w:rsidRDefault="00C40E03" w:rsidP="00C40E03">
            <w:pPr>
              <w:tabs>
                <w:tab w:val="left" w:pos="851"/>
              </w:tabs>
              <w:rPr>
                <w:sz w:val="22"/>
                <w:szCs w:val="22"/>
              </w:rPr>
            </w:pPr>
          </w:p>
          <w:p w14:paraId="520AA332" w14:textId="77777777" w:rsidR="00C40E03" w:rsidRPr="00C40E03" w:rsidRDefault="00C40E03" w:rsidP="00C40E03">
            <w:pPr>
              <w:tabs>
                <w:tab w:val="left" w:pos="851"/>
              </w:tabs>
              <w:rPr>
                <w:sz w:val="22"/>
                <w:szCs w:val="22"/>
              </w:rPr>
            </w:pPr>
          </w:p>
        </w:tc>
        <w:tc>
          <w:tcPr>
            <w:tcW w:w="2255" w:type="dxa"/>
          </w:tcPr>
          <w:p w14:paraId="7D2385DC" w14:textId="77777777" w:rsidR="00C40E03" w:rsidRPr="00C40E03" w:rsidRDefault="00C40E03" w:rsidP="00C40E03">
            <w:pPr>
              <w:tabs>
                <w:tab w:val="left" w:pos="851"/>
              </w:tabs>
              <w:rPr>
                <w:sz w:val="22"/>
                <w:szCs w:val="22"/>
              </w:rPr>
            </w:pPr>
          </w:p>
        </w:tc>
        <w:tc>
          <w:tcPr>
            <w:tcW w:w="2792" w:type="dxa"/>
          </w:tcPr>
          <w:p w14:paraId="56D33AD0" w14:textId="77777777" w:rsidR="00C40E03" w:rsidRPr="00C40E03" w:rsidRDefault="00C40E03" w:rsidP="00C40E03">
            <w:pPr>
              <w:tabs>
                <w:tab w:val="left" w:pos="851"/>
              </w:tabs>
              <w:rPr>
                <w:sz w:val="22"/>
                <w:szCs w:val="22"/>
              </w:rPr>
            </w:pPr>
          </w:p>
        </w:tc>
      </w:tr>
      <w:tr w:rsidR="00C40E03" w:rsidRPr="00C40E03" w14:paraId="63191824" w14:textId="77777777" w:rsidTr="00A2248C">
        <w:tc>
          <w:tcPr>
            <w:tcW w:w="3594" w:type="dxa"/>
          </w:tcPr>
          <w:p w14:paraId="670C95E1" w14:textId="77777777" w:rsidR="00C40E03" w:rsidRPr="00C40E03" w:rsidRDefault="00C40E03" w:rsidP="00C40E03">
            <w:pPr>
              <w:tabs>
                <w:tab w:val="left" w:pos="851"/>
              </w:tabs>
              <w:rPr>
                <w:sz w:val="22"/>
                <w:szCs w:val="22"/>
              </w:rPr>
            </w:pPr>
          </w:p>
          <w:p w14:paraId="68DED27F" w14:textId="77777777" w:rsidR="00C40E03" w:rsidRPr="00C40E03" w:rsidRDefault="00C40E03" w:rsidP="00C40E03">
            <w:pPr>
              <w:tabs>
                <w:tab w:val="left" w:pos="851"/>
              </w:tabs>
              <w:rPr>
                <w:sz w:val="22"/>
                <w:szCs w:val="22"/>
              </w:rPr>
            </w:pPr>
          </w:p>
        </w:tc>
        <w:tc>
          <w:tcPr>
            <w:tcW w:w="2255" w:type="dxa"/>
          </w:tcPr>
          <w:p w14:paraId="473E3DCF" w14:textId="77777777" w:rsidR="00C40E03" w:rsidRPr="00C40E03" w:rsidRDefault="00C40E03" w:rsidP="00C40E03">
            <w:pPr>
              <w:tabs>
                <w:tab w:val="left" w:pos="851"/>
              </w:tabs>
              <w:rPr>
                <w:sz w:val="22"/>
                <w:szCs w:val="22"/>
              </w:rPr>
            </w:pPr>
          </w:p>
        </w:tc>
        <w:tc>
          <w:tcPr>
            <w:tcW w:w="2792" w:type="dxa"/>
          </w:tcPr>
          <w:p w14:paraId="39D608B7" w14:textId="77777777" w:rsidR="00C40E03" w:rsidRPr="00C40E03" w:rsidRDefault="00C40E03" w:rsidP="00C40E03">
            <w:pPr>
              <w:tabs>
                <w:tab w:val="left" w:pos="851"/>
              </w:tabs>
              <w:rPr>
                <w:sz w:val="22"/>
                <w:szCs w:val="22"/>
              </w:rPr>
            </w:pPr>
          </w:p>
        </w:tc>
      </w:tr>
      <w:tr w:rsidR="00C40E03" w:rsidRPr="00C40E03" w14:paraId="312EB29D" w14:textId="77777777" w:rsidTr="00A2248C">
        <w:tc>
          <w:tcPr>
            <w:tcW w:w="3594" w:type="dxa"/>
          </w:tcPr>
          <w:p w14:paraId="54BFF7BE" w14:textId="77777777" w:rsidR="00C40E03" w:rsidRPr="00C40E03" w:rsidRDefault="00C40E03" w:rsidP="00C40E03">
            <w:pPr>
              <w:tabs>
                <w:tab w:val="left" w:pos="851"/>
              </w:tabs>
              <w:rPr>
                <w:sz w:val="22"/>
                <w:szCs w:val="22"/>
              </w:rPr>
            </w:pPr>
          </w:p>
          <w:p w14:paraId="6390059E" w14:textId="77777777" w:rsidR="00C40E03" w:rsidRPr="00C40E03" w:rsidRDefault="00C40E03" w:rsidP="00C40E03">
            <w:pPr>
              <w:tabs>
                <w:tab w:val="left" w:pos="851"/>
              </w:tabs>
              <w:rPr>
                <w:sz w:val="22"/>
                <w:szCs w:val="22"/>
              </w:rPr>
            </w:pPr>
          </w:p>
        </w:tc>
        <w:tc>
          <w:tcPr>
            <w:tcW w:w="2255" w:type="dxa"/>
          </w:tcPr>
          <w:p w14:paraId="2734772F" w14:textId="77777777" w:rsidR="00C40E03" w:rsidRPr="00C40E03" w:rsidRDefault="00C40E03" w:rsidP="00C40E03">
            <w:pPr>
              <w:tabs>
                <w:tab w:val="left" w:pos="851"/>
              </w:tabs>
              <w:rPr>
                <w:sz w:val="22"/>
                <w:szCs w:val="22"/>
              </w:rPr>
            </w:pPr>
          </w:p>
        </w:tc>
        <w:tc>
          <w:tcPr>
            <w:tcW w:w="2792" w:type="dxa"/>
          </w:tcPr>
          <w:p w14:paraId="22CD186C" w14:textId="77777777" w:rsidR="00C40E03" w:rsidRPr="00C40E03" w:rsidRDefault="00C40E03" w:rsidP="00C40E03">
            <w:pPr>
              <w:tabs>
                <w:tab w:val="left" w:pos="851"/>
              </w:tabs>
              <w:rPr>
                <w:sz w:val="22"/>
                <w:szCs w:val="22"/>
              </w:rPr>
            </w:pPr>
          </w:p>
        </w:tc>
      </w:tr>
    </w:tbl>
    <w:p w14:paraId="67870088" w14:textId="77777777" w:rsidR="00C40E03" w:rsidRPr="00C40E03" w:rsidRDefault="00C40E03" w:rsidP="00C40E03">
      <w:pPr>
        <w:jc w:val="both"/>
        <w:rPr>
          <w:i/>
          <w:iCs/>
          <w:sz w:val="22"/>
          <w:szCs w:val="22"/>
        </w:rPr>
      </w:pPr>
      <w:r w:rsidRPr="00C40E03">
        <w:rPr>
          <w:i/>
          <w:iCs/>
          <w:sz w:val="22"/>
          <w:szCs w:val="22"/>
        </w:rPr>
        <w:t xml:space="preserve">*Wpisać odpowiednio (w przypadku większej ilości zadań/pozycji można numery zadań/pozycji wpisać </w:t>
      </w:r>
      <w:r w:rsidRPr="00C40E03">
        <w:rPr>
          <w:i/>
          <w:iCs/>
          <w:sz w:val="22"/>
          <w:szCs w:val="22"/>
        </w:rPr>
        <w:br/>
        <w:t xml:space="preserve">   w jednej pozycji tabeli np. „1, 3, od 5 do 19” lub „wszystkie oferowane zadania/pozycje”)</w:t>
      </w:r>
    </w:p>
    <w:p w14:paraId="412C56E5" w14:textId="77777777" w:rsidR="00C40E03" w:rsidRPr="00C40E03" w:rsidRDefault="00C40E03" w:rsidP="00C40E03">
      <w:pPr>
        <w:tabs>
          <w:tab w:val="left" w:pos="851"/>
        </w:tabs>
        <w:ind w:left="-142" w:firstLine="142"/>
        <w:rPr>
          <w:sz w:val="22"/>
          <w:szCs w:val="22"/>
        </w:rPr>
      </w:pPr>
    </w:p>
    <w:p w14:paraId="5D0E61D6" w14:textId="77777777" w:rsidR="00C40E03" w:rsidRPr="00C40E03" w:rsidRDefault="00C40E03" w:rsidP="00C40E03">
      <w:pPr>
        <w:tabs>
          <w:tab w:val="left" w:pos="851"/>
        </w:tabs>
        <w:ind w:left="-142" w:firstLine="142"/>
        <w:rPr>
          <w:sz w:val="22"/>
          <w:szCs w:val="22"/>
        </w:rPr>
      </w:pPr>
    </w:p>
    <w:p w14:paraId="0BCC35FF" w14:textId="77777777" w:rsidR="00C40E03" w:rsidRPr="00C40E03" w:rsidRDefault="00C40E03" w:rsidP="00C40E03">
      <w:pPr>
        <w:tabs>
          <w:tab w:val="left" w:pos="851"/>
        </w:tabs>
        <w:ind w:left="-142" w:firstLine="142"/>
        <w:rPr>
          <w:szCs w:val="18"/>
        </w:rPr>
      </w:pPr>
    </w:p>
    <w:p w14:paraId="344036A7" w14:textId="6982377A" w:rsidR="00C40E03" w:rsidRPr="00C40E03" w:rsidRDefault="00C40E03" w:rsidP="00C40E03">
      <w:pPr>
        <w:tabs>
          <w:tab w:val="left" w:pos="851"/>
        </w:tabs>
        <w:jc w:val="both"/>
        <w:rPr>
          <w:sz w:val="22"/>
        </w:rPr>
      </w:pPr>
      <w:bookmarkStart w:id="140" w:name="_Hlk148702593"/>
      <w:r w:rsidRPr="00C40E03">
        <w:rPr>
          <w:sz w:val="22"/>
        </w:rPr>
        <w:t xml:space="preserve">Stawka podatku od towarów i usług obowiązująca u Zamawiającego zgodnie z ustawą z 11.03.2004 r. </w:t>
      </w:r>
      <w:r w:rsidRPr="00C40E03">
        <w:rPr>
          <w:sz w:val="22"/>
        </w:rPr>
        <w:br/>
        <w:t xml:space="preserve">o podatku od towarów i usług wynosi </w:t>
      </w:r>
      <w:r>
        <w:rPr>
          <w:sz w:val="22"/>
        </w:rPr>
        <w:t>23</w:t>
      </w:r>
      <w:r w:rsidRPr="00C40E03">
        <w:rPr>
          <w:sz w:val="22"/>
        </w:rPr>
        <w:t xml:space="preserve"> %.</w:t>
      </w:r>
    </w:p>
    <w:p w14:paraId="1E7D754B" w14:textId="77777777" w:rsidR="00C40E03" w:rsidRPr="00C40E03" w:rsidRDefault="00C40E03" w:rsidP="00C40E03">
      <w:pPr>
        <w:tabs>
          <w:tab w:val="left" w:pos="851"/>
        </w:tabs>
        <w:ind w:left="-142" w:firstLine="142"/>
        <w:jc w:val="both"/>
        <w:rPr>
          <w:sz w:val="22"/>
        </w:rPr>
      </w:pPr>
    </w:p>
    <w:bookmarkEnd w:id="140"/>
    <w:p w14:paraId="4E0982CE" w14:textId="77777777" w:rsidR="00C40E03" w:rsidRDefault="00C40E03" w:rsidP="00C40E03">
      <w:pPr>
        <w:tabs>
          <w:tab w:val="left" w:pos="851"/>
        </w:tabs>
        <w:ind w:left="-142" w:firstLine="142"/>
        <w:rPr>
          <w:sz w:val="22"/>
        </w:rPr>
      </w:pPr>
    </w:p>
    <w:p w14:paraId="4B6FAFF1" w14:textId="77777777" w:rsidR="00C40E03" w:rsidRDefault="00C40E03" w:rsidP="00C40E03">
      <w:pPr>
        <w:tabs>
          <w:tab w:val="left" w:pos="851"/>
        </w:tabs>
        <w:ind w:left="-142" w:firstLine="142"/>
        <w:rPr>
          <w:sz w:val="22"/>
        </w:rPr>
      </w:pPr>
    </w:p>
    <w:p w14:paraId="16BD96AE" w14:textId="77777777" w:rsidR="00C40E03" w:rsidRDefault="00C40E03" w:rsidP="00C40E03">
      <w:pPr>
        <w:tabs>
          <w:tab w:val="left" w:pos="851"/>
        </w:tabs>
        <w:ind w:left="-142" w:firstLine="142"/>
        <w:rPr>
          <w:sz w:val="22"/>
        </w:rPr>
      </w:pPr>
    </w:p>
    <w:p w14:paraId="024A5ACB" w14:textId="77777777" w:rsidR="00C40E03" w:rsidRDefault="00C40E03" w:rsidP="00C40E03">
      <w:pPr>
        <w:tabs>
          <w:tab w:val="left" w:pos="851"/>
        </w:tabs>
        <w:ind w:left="-142" w:firstLine="142"/>
        <w:rPr>
          <w:sz w:val="22"/>
        </w:rPr>
      </w:pPr>
    </w:p>
    <w:p w14:paraId="7989DF74" w14:textId="77777777" w:rsidR="00C40E03" w:rsidRDefault="00C40E03" w:rsidP="00C40E03">
      <w:pPr>
        <w:tabs>
          <w:tab w:val="left" w:pos="851"/>
        </w:tabs>
        <w:ind w:left="-142" w:firstLine="142"/>
        <w:rPr>
          <w:sz w:val="22"/>
        </w:rPr>
      </w:pPr>
    </w:p>
    <w:p w14:paraId="394E70CF" w14:textId="77777777" w:rsidR="00C40E03" w:rsidRDefault="00C40E03" w:rsidP="00C40E03">
      <w:pPr>
        <w:tabs>
          <w:tab w:val="left" w:pos="851"/>
        </w:tabs>
        <w:ind w:left="-142" w:firstLine="142"/>
        <w:rPr>
          <w:sz w:val="22"/>
        </w:rPr>
      </w:pPr>
    </w:p>
    <w:p w14:paraId="114A95EF" w14:textId="77777777" w:rsidR="00C40E03" w:rsidRDefault="00C40E03" w:rsidP="00C40E03">
      <w:pPr>
        <w:tabs>
          <w:tab w:val="left" w:pos="851"/>
        </w:tabs>
        <w:ind w:left="-142" w:firstLine="142"/>
        <w:rPr>
          <w:sz w:val="22"/>
        </w:rPr>
      </w:pPr>
    </w:p>
    <w:p w14:paraId="7566B867" w14:textId="77777777" w:rsidR="00C40E03" w:rsidRDefault="00C40E03" w:rsidP="00C40E03">
      <w:pPr>
        <w:tabs>
          <w:tab w:val="left" w:pos="851"/>
        </w:tabs>
        <w:ind w:left="-142" w:firstLine="142"/>
        <w:rPr>
          <w:sz w:val="22"/>
        </w:rPr>
      </w:pPr>
    </w:p>
    <w:p w14:paraId="00BD4BAC" w14:textId="77777777" w:rsidR="00C40E03" w:rsidRDefault="00C40E03" w:rsidP="00C40E03">
      <w:pPr>
        <w:tabs>
          <w:tab w:val="left" w:pos="851"/>
        </w:tabs>
        <w:ind w:left="-142" w:firstLine="142"/>
        <w:rPr>
          <w:sz w:val="22"/>
        </w:rPr>
      </w:pPr>
    </w:p>
    <w:p w14:paraId="790CA986" w14:textId="77777777" w:rsidR="00C40E03" w:rsidRDefault="00C40E03" w:rsidP="00C40E03">
      <w:pPr>
        <w:tabs>
          <w:tab w:val="left" w:pos="851"/>
        </w:tabs>
        <w:ind w:left="-142" w:firstLine="142"/>
        <w:rPr>
          <w:sz w:val="22"/>
        </w:rPr>
      </w:pPr>
    </w:p>
    <w:p w14:paraId="75D061AE" w14:textId="77777777" w:rsidR="00C40E03" w:rsidRDefault="00C40E03" w:rsidP="00C40E03">
      <w:pPr>
        <w:tabs>
          <w:tab w:val="left" w:pos="851"/>
        </w:tabs>
        <w:ind w:left="-142" w:firstLine="142"/>
        <w:rPr>
          <w:sz w:val="22"/>
        </w:rPr>
      </w:pPr>
    </w:p>
    <w:p w14:paraId="56403A15" w14:textId="77777777" w:rsidR="00C40E03" w:rsidRDefault="00C40E03" w:rsidP="00C40E03">
      <w:pPr>
        <w:tabs>
          <w:tab w:val="left" w:pos="851"/>
        </w:tabs>
        <w:ind w:left="-142" w:firstLine="142"/>
        <w:rPr>
          <w:sz w:val="22"/>
        </w:rPr>
      </w:pPr>
    </w:p>
    <w:p w14:paraId="79012ACA" w14:textId="77777777" w:rsidR="00C40E03" w:rsidRDefault="00C40E03" w:rsidP="00C40E03">
      <w:pPr>
        <w:tabs>
          <w:tab w:val="left" w:pos="851"/>
        </w:tabs>
        <w:ind w:left="-142" w:firstLine="142"/>
        <w:rPr>
          <w:sz w:val="22"/>
        </w:rPr>
      </w:pPr>
    </w:p>
    <w:p w14:paraId="3CD38E8E" w14:textId="77777777" w:rsidR="00C40E03" w:rsidRPr="00C40E03" w:rsidRDefault="00C40E03" w:rsidP="00C40E03">
      <w:pPr>
        <w:tabs>
          <w:tab w:val="left" w:pos="851"/>
        </w:tabs>
        <w:ind w:left="-142" w:firstLine="142"/>
        <w:rPr>
          <w:sz w:val="22"/>
        </w:rPr>
      </w:pPr>
    </w:p>
    <w:p w14:paraId="5DEBFA64" w14:textId="77777777" w:rsidR="00C40E03" w:rsidRPr="00C40E03" w:rsidRDefault="00C40E03" w:rsidP="00C40E03"/>
    <w:p w14:paraId="40F1BB33" w14:textId="77777777" w:rsidR="00C40E03" w:rsidRPr="00C40E03" w:rsidRDefault="00C40E03" w:rsidP="00C40E03">
      <w:pPr>
        <w:tabs>
          <w:tab w:val="left" w:pos="851"/>
        </w:tabs>
        <w:ind w:left="-142" w:firstLine="142"/>
        <w:rPr>
          <w:sz w:val="22"/>
        </w:rPr>
      </w:pPr>
    </w:p>
    <w:p w14:paraId="221CF096"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41" w:name="_Toc18920968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41"/>
    </w:p>
    <w:p w14:paraId="4B466397" w14:textId="77777777" w:rsidR="007B2BA3" w:rsidRDefault="007B2BA3" w:rsidP="007B2BA3">
      <w:pPr>
        <w:tabs>
          <w:tab w:val="left" w:pos="0"/>
        </w:tabs>
        <w:rPr>
          <w:sz w:val="22"/>
          <w:szCs w:val="22"/>
        </w:rPr>
      </w:pPr>
    </w:p>
    <w:p w14:paraId="66677211"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98FEAB1" w14:textId="77777777" w:rsidR="00490259" w:rsidRDefault="00490259" w:rsidP="00490259">
      <w:pPr>
        <w:rPr>
          <w:rFonts w:ascii="Arial" w:hAnsi="Arial"/>
          <w:sz w:val="16"/>
        </w:rPr>
      </w:pPr>
    </w:p>
    <w:p w14:paraId="112B4D1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5391517" w14:textId="77777777" w:rsidR="0080151F" w:rsidRPr="0080151F" w:rsidRDefault="0080151F" w:rsidP="001F3832">
      <w:pPr>
        <w:widowControl w:val="0"/>
        <w:numPr>
          <w:ilvl w:val="7"/>
          <w:numId w:val="40"/>
        </w:numPr>
        <w:adjustRightInd w:val="0"/>
        <w:ind w:left="284" w:hanging="284"/>
        <w:contextualSpacing/>
        <w:jc w:val="both"/>
        <w:textAlignment w:val="baseline"/>
        <w:rPr>
          <w:sz w:val="22"/>
          <w:szCs w:val="22"/>
          <w:lang w:eastAsia="zh-CN"/>
        </w:rPr>
      </w:pPr>
      <w:bookmarkStart w:id="14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EAF3DD" w14:textId="77777777" w:rsidR="0080151F" w:rsidRPr="0080151F" w:rsidRDefault="0080151F" w:rsidP="001F3832">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059A3D54" w14:textId="66AF3E3A" w:rsidR="0080151F" w:rsidRPr="0080151F" w:rsidRDefault="0080151F" w:rsidP="001F3832">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 xml:space="preserve">rachunkowości </w:t>
      </w:r>
      <w:r w:rsidR="00582B1D" w:rsidRPr="00582B1D">
        <w:rPr>
          <w:sz w:val="22"/>
          <w:szCs w:val="22"/>
          <w:lang w:eastAsia="zh-CN"/>
        </w:rPr>
        <w:t xml:space="preserve">(Dz. U. z 2023 r. poz. 120, 295 z </w:t>
      </w:r>
      <w:proofErr w:type="spellStart"/>
      <w:r w:rsidR="00582B1D" w:rsidRPr="00582B1D">
        <w:rPr>
          <w:sz w:val="22"/>
          <w:szCs w:val="22"/>
          <w:lang w:eastAsia="zh-CN"/>
        </w:rPr>
        <w:t>późn</w:t>
      </w:r>
      <w:proofErr w:type="spellEnd"/>
      <w:r w:rsidR="00582B1D" w:rsidRPr="00582B1D">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2"/>
    <w:p w14:paraId="092F8368" w14:textId="77777777" w:rsidR="00490259" w:rsidRPr="0080151F" w:rsidRDefault="00490259" w:rsidP="001F3832">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7ED0CF9F" w14:textId="77777777" w:rsidR="00490259" w:rsidRPr="0080151F" w:rsidRDefault="00490259" w:rsidP="001F3832">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2BB9F25C" w14:textId="77777777" w:rsidR="00490259" w:rsidRPr="0080151F" w:rsidRDefault="00490259" w:rsidP="001F3832">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79386F8" w14:textId="77777777" w:rsidR="00490259" w:rsidRPr="0080151F" w:rsidRDefault="00490259" w:rsidP="001F3832">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1AD9FE1" w14:textId="77777777" w:rsidR="00490259" w:rsidRPr="0080151F" w:rsidRDefault="00490259" w:rsidP="001F3832">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4CDB2EAA" w14:textId="77777777" w:rsidR="00490259" w:rsidRPr="0080151F" w:rsidRDefault="00490259" w:rsidP="001F3832">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F9A04E1" w14:textId="77777777" w:rsidR="00490259" w:rsidRDefault="00490259" w:rsidP="00490259">
      <w:pPr>
        <w:rPr>
          <w:rFonts w:ascii="Arial" w:hAnsi="Arial"/>
          <w:sz w:val="16"/>
        </w:rPr>
      </w:pPr>
    </w:p>
    <w:p w14:paraId="22B9EC67" w14:textId="77777777" w:rsidR="0080151F" w:rsidRDefault="0080151F" w:rsidP="00490259">
      <w:pPr>
        <w:jc w:val="both"/>
        <w:rPr>
          <w:i/>
          <w:iCs/>
          <w:sz w:val="22"/>
          <w:szCs w:val="22"/>
        </w:rPr>
      </w:pPr>
    </w:p>
    <w:p w14:paraId="51AEFBE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410236D0" w14:textId="77777777" w:rsidR="00FE6881" w:rsidRDefault="00FE6881">
      <w:pPr>
        <w:spacing w:after="160" w:line="259" w:lineRule="auto"/>
        <w:rPr>
          <w:i/>
          <w:iCs/>
        </w:rPr>
      </w:pPr>
      <w:r>
        <w:rPr>
          <w:i/>
          <w:iCs/>
        </w:rPr>
        <w:br w:type="page"/>
      </w:r>
    </w:p>
    <w:p w14:paraId="0CFDB35D"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3" w:name="_Toc189209684"/>
      <w:r w:rsidRPr="007B2BA3">
        <w:rPr>
          <w:rFonts w:ascii="Times New Roman" w:hAnsi="Times New Roman" w:cs="Times New Roman"/>
        </w:rPr>
        <w:lastRenderedPageBreak/>
        <w:t>Załącznik nr 5 do SWZ – Istotne postanowienia umowy</w:t>
      </w:r>
      <w:bookmarkEnd w:id="143"/>
    </w:p>
    <w:p w14:paraId="7BD6BC8A" w14:textId="77777777" w:rsidR="000C23F8" w:rsidRPr="00500E2A" w:rsidRDefault="000C23F8" w:rsidP="000C23F8">
      <w:pPr>
        <w:tabs>
          <w:tab w:val="left" w:pos="426"/>
        </w:tabs>
        <w:spacing w:before="120"/>
        <w:rPr>
          <w:b/>
          <w:sz w:val="24"/>
          <w:szCs w:val="22"/>
        </w:rPr>
      </w:pPr>
      <w:bookmarkStart w:id="144" w:name="_Hlk67825298"/>
      <w:r w:rsidRPr="00500E2A">
        <w:rPr>
          <w:b/>
          <w:sz w:val="24"/>
          <w:szCs w:val="22"/>
        </w:rPr>
        <w:t xml:space="preserve">Nr LRU: </w:t>
      </w:r>
      <w:r w:rsidRPr="00E30086">
        <w:rPr>
          <w:b/>
          <w:sz w:val="24"/>
          <w:szCs w:val="22"/>
        </w:rPr>
        <w:t>……………………..</w:t>
      </w:r>
      <w:r w:rsidRPr="00500E2A">
        <w:rPr>
          <w:b/>
          <w:sz w:val="24"/>
          <w:szCs w:val="22"/>
        </w:rPr>
        <w:t xml:space="preserve"> </w:t>
      </w:r>
    </w:p>
    <w:p w14:paraId="780BFE7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F2D9FF3" w14:textId="77777777" w:rsidR="000C23F8" w:rsidRDefault="000C23F8" w:rsidP="000C23F8">
      <w:pPr>
        <w:pStyle w:val="Zwykytekst"/>
        <w:jc w:val="both"/>
        <w:rPr>
          <w:rFonts w:ascii="Times New Roman" w:hAnsi="Times New Roman" w:cs="Times New Roman"/>
          <w:sz w:val="22"/>
          <w:szCs w:val="22"/>
        </w:rPr>
      </w:pPr>
    </w:p>
    <w:p w14:paraId="145E1834" w14:textId="77777777" w:rsidR="000C23F8" w:rsidRPr="006C3FD2" w:rsidRDefault="000C23F8" w:rsidP="001F3832">
      <w:pPr>
        <w:pStyle w:val="Zwykytekst"/>
        <w:numPr>
          <w:ilvl w:val="0"/>
          <w:numId w:val="56"/>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8D33E28" w14:textId="77777777" w:rsidR="000C23F8" w:rsidRPr="006C3FD2" w:rsidRDefault="000C23F8" w:rsidP="001F3832">
      <w:pPr>
        <w:pStyle w:val="Zwykytekst"/>
        <w:numPr>
          <w:ilvl w:val="0"/>
          <w:numId w:val="56"/>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B04785E" w14:textId="77777777"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558AA775" w14:textId="77777777" w:rsidR="00A95C13" w:rsidRPr="006C3FD2" w:rsidRDefault="00A95C13" w:rsidP="006C3FD2">
      <w:pPr>
        <w:jc w:val="both"/>
        <w:rPr>
          <w:b/>
          <w:bCs/>
          <w:color w:val="FF0000"/>
          <w:sz w:val="22"/>
          <w:szCs w:val="22"/>
        </w:rPr>
      </w:pPr>
    </w:p>
    <w:p w14:paraId="43471044" w14:textId="77777777" w:rsidR="000C23F8" w:rsidRPr="006C3FD2" w:rsidRDefault="00A95C13" w:rsidP="006C3FD2">
      <w:pPr>
        <w:jc w:val="both"/>
        <w:rPr>
          <w:b/>
          <w:bCs/>
          <w:color w:val="FF0000"/>
          <w:sz w:val="22"/>
          <w:szCs w:val="22"/>
        </w:rPr>
      </w:pPr>
      <w:r w:rsidRPr="006C3FD2">
        <w:rPr>
          <w:b/>
          <w:bCs/>
          <w:color w:val="FF0000"/>
          <w:sz w:val="22"/>
          <w:szCs w:val="22"/>
        </w:rPr>
        <w:t>lub</w:t>
      </w:r>
    </w:p>
    <w:p w14:paraId="1847D59A" w14:textId="77777777" w:rsidR="00A95C13" w:rsidRPr="006C3FD2" w:rsidRDefault="00A95C13" w:rsidP="006C3FD2">
      <w:pPr>
        <w:jc w:val="both"/>
        <w:rPr>
          <w:b/>
          <w:bCs/>
          <w:sz w:val="22"/>
          <w:szCs w:val="22"/>
        </w:rPr>
      </w:pPr>
    </w:p>
    <w:p w14:paraId="16DA20B5" w14:textId="77777777"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4925763A" w14:textId="77777777" w:rsidR="00A95C13" w:rsidRPr="006C3FD2" w:rsidRDefault="00A95C13" w:rsidP="006C3FD2">
      <w:pPr>
        <w:jc w:val="both"/>
        <w:rPr>
          <w:b/>
          <w:bCs/>
          <w:sz w:val="22"/>
          <w:szCs w:val="22"/>
        </w:rPr>
      </w:pPr>
    </w:p>
    <w:p w14:paraId="3D356AEF" w14:textId="77777777" w:rsidR="00814633" w:rsidRPr="006C3FD2" w:rsidRDefault="00814633" w:rsidP="006C3FD2">
      <w:pPr>
        <w:jc w:val="both"/>
        <w:rPr>
          <w:b/>
          <w:bCs/>
          <w:sz w:val="22"/>
          <w:szCs w:val="22"/>
        </w:rPr>
      </w:pPr>
      <w:r w:rsidRPr="006C3FD2">
        <w:rPr>
          <w:b/>
          <w:bCs/>
          <w:sz w:val="22"/>
          <w:szCs w:val="22"/>
        </w:rPr>
        <w:t>Strony umowy:</w:t>
      </w:r>
    </w:p>
    <w:p w14:paraId="455420D3" w14:textId="0CF8A1DA"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F459C3">
        <w:rPr>
          <w:sz w:val="22"/>
          <w:szCs w:val="22"/>
        </w:rPr>
        <w:t>5</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20696C">
        <w:rPr>
          <w:sz w:val="22"/>
          <w:szCs w:val="22"/>
        </w:rPr>
        <w:t>:</w:t>
      </w:r>
    </w:p>
    <w:p w14:paraId="6936D542" w14:textId="77777777" w:rsidR="0020696C" w:rsidRPr="00C1155B" w:rsidRDefault="0020696C" w:rsidP="0020696C">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0696C" w:rsidRPr="00C1155B" w14:paraId="57716B13" w14:textId="77777777" w:rsidTr="00484539">
        <w:trPr>
          <w:trHeight w:val="20"/>
        </w:trPr>
        <w:tc>
          <w:tcPr>
            <w:tcW w:w="5000" w:type="pct"/>
            <w:gridSpan w:val="4"/>
            <w:shd w:val="clear" w:color="auto" w:fill="BFBFBF" w:themeFill="background1" w:themeFillShade="BF"/>
            <w:vAlign w:val="center"/>
          </w:tcPr>
          <w:p w14:paraId="77A0307F" w14:textId="77777777" w:rsidR="0020696C" w:rsidRPr="00C1155B" w:rsidRDefault="0020696C" w:rsidP="00484539">
            <w:pPr>
              <w:widowControl w:val="0"/>
              <w:tabs>
                <w:tab w:val="left" w:pos="284"/>
                <w:tab w:val="left" w:pos="851"/>
              </w:tabs>
              <w:ind w:left="284" w:hanging="284"/>
              <w:jc w:val="center"/>
              <w:rPr>
                <w:b/>
                <w:bCs/>
              </w:rPr>
            </w:pPr>
            <w:r w:rsidRPr="00C1155B">
              <w:rPr>
                <w:b/>
                <w:bCs/>
                <w:sz w:val="22"/>
                <w:szCs w:val="22"/>
              </w:rPr>
              <w:t>ZAMAWIAJĄCY</w:t>
            </w:r>
          </w:p>
        </w:tc>
      </w:tr>
      <w:tr w:rsidR="0020696C" w:rsidRPr="00C1155B" w14:paraId="67AFB7DB" w14:textId="77777777" w:rsidTr="00484539">
        <w:trPr>
          <w:trHeight w:val="1007"/>
        </w:trPr>
        <w:tc>
          <w:tcPr>
            <w:tcW w:w="2499" w:type="pct"/>
            <w:gridSpan w:val="2"/>
            <w:vAlign w:val="center"/>
          </w:tcPr>
          <w:p w14:paraId="3525AA52" w14:textId="77777777" w:rsidR="0020696C" w:rsidRPr="00C1155B" w:rsidRDefault="0020696C" w:rsidP="00484539">
            <w:pPr>
              <w:widowControl w:val="0"/>
              <w:jc w:val="center"/>
              <w:rPr>
                <w:sz w:val="18"/>
                <w:szCs w:val="18"/>
              </w:rPr>
            </w:pPr>
          </w:p>
          <w:p w14:paraId="0103CD48" w14:textId="77777777" w:rsidR="0020696C" w:rsidRPr="00C1155B" w:rsidRDefault="0020696C" w:rsidP="00484539">
            <w:pPr>
              <w:widowControl w:val="0"/>
              <w:jc w:val="center"/>
              <w:rPr>
                <w:sz w:val="18"/>
                <w:szCs w:val="18"/>
              </w:rPr>
            </w:pPr>
          </w:p>
          <w:p w14:paraId="09E6ED32" w14:textId="77777777" w:rsidR="0020696C" w:rsidRPr="00C1155B" w:rsidRDefault="0020696C" w:rsidP="00484539">
            <w:pPr>
              <w:widowControl w:val="0"/>
              <w:jc w:val="center"/>
              <w:rPr>
                <w:sz w:val="18"/>
                <w:szCs w:val="18"/>
              </w:rPr>
            </w:pPr>
          </w:p>
          <w:p w14:paraId="7B2646D1" w14:textId="77777777" w:rsidR="0020696C" w:rsidRPr="00C1155B" w:rsidRDefault="0020696C" w:rsidP="00484539">
            <w:pPr>
              <w:widowControl w:val="0"/>
              <w:jc w:val="center"/>
              <w:rPr>
                <w:sz w:val="18"/>
                <w:szCs w:val="18"/>
              </w:rPr>
            </w:pPr>
          </w:p>
          <w:p w14:paraId="0677B95A" w14:textId="77777777" w:rsidR="0020696C" w:rsidRPr="00C1155B" w:rsidRDefault="0020696C" w:rsidP="00484539">
            <w:pPr>
              <w:widowControl w:val="0"/>
              <w:jc w:val="center"/>
              <w:rPr>
                <w:sz w:val="18"/>
                <w:szCs w:val="18"/>
              </w:rPr>
            </w:pPr>
          </w:p>
          <w:p w14:paraId="3A0E5F7A" w14:textId="77777777" w:rsidR="0020696C" w:rsidRPr="00C1155B" w:rsidRDefault="0020696C" w:rsidP="00484539">
            <w:pPr>
              <w:widowControl w:val="0"/>
              <w:tabs>
                <w:tab w:val="left" w:pos="284"/>
                <w:tab w:val="left" w:pos="851"/>
              </w:tabs>
              <w:ind w:left="284" w:hanging="284"/>
              <w:jc w:val="center"/>
              <w:rPr>
                <w:b/>
                <w:bCs/>
              </w:rPr>
            </w:pPr>
          </w:p>
        </w:tc>
        <w:tc>
          <w:tcPr>
            <w:tcW w:w="2501" w:type="pct"/>
            <w:gridSpan w:val="2"/>
            <w:vAlign w:val="center"/>
          </w:tcPr>
          <w:p w14:paraId="5471A47C" w14:textId="77777777" w:rsidR="0020696C" w:rsidRPr="00C1155B" w:rsidRDefault="0020696C" w:rsidP="00484539">
            <w:pPr>
              <w:widowControl w:val="0"/>
              <w:jc w:val="center"/>
              <w:rPr>
                <w:sz w:val="18"/>
                <w:szCs w:val="18"/>
              </w:rPr>
            </w:pPr>
          </w:p>
          <w:p w14:paraId="26C008BB" w14:textId="77777777" w:rsidR="0020696C" w:rsidRPr="00C1155B" w:rsidRDefault="0020696C" w:rsidP="00484539">
            <w:pPr>
              <w:widowControl w:val="0"/>
              <w:jc w:val="center"/>
              <w:rPr>
                <w:sz w:val="18"/>
                <w:szCs w:val="18"/>
              </w:rPr>
            </w:pPr>
          </w:p>
          <w:p w14:paraId="301BC60D" w14:textId="77777777" w:rsidR="0020696C" w:rsidRPr="00C1155B" w:rsidRDefault="0020696C" w:rsidP="00484539">
            <w:pPr>
              <w:widowControl w:val="0"/>
              <w:jc w:val="center"/>
              <w:rPr>
                <w:sz w:val="18"/>
                <w:szCs w:val="18"/>
              </w:rPr>
            </w:pPr>
          </w:p>
          <w:p w14:paraId="3489AB94" w14:textId="77777777" w:rsidR="0020696C" w:rsidRPr="00C1155B" w:rsidRDefault="0020696C" w:rsidP="00484539">
            <w:pPr>
              <w:widowControl w:val="0"/>
              <w:jc w:val="center"/>
              <w:rPr>
                <w:sz w:val="18"/>
                <w:szCs w:val="18"/>
              </w:rPr>
            </w:pPr>
          </w:p>
          <w:p w14:paraId="208811DA" w14:textId="77777777" w:rsidR="0020696C" w:rsidRPr="00C1155B" w:rsidRDefault="0020696C" w:rsidP="00484539">
            <w:pPr>
              <w:widowControl w:val="0"/>
              <w:jc w:val="center"/>
              <w:rPr>
                <w:sz w:val="18"/>
                <w:szCs w:val="18"/>
              </w:rPr>
            </w:pPr>
          </w:p>
          <w:p w14:paraId="1F219DCE" w14:textId="77777777" w:rsidR="0020696C" w:rsidRPr="00C1155B" w:rsidRDefault="0020696C" w:rsidP="00484539">
            <w:pPr>
              <w:widowControl w:val="0"/>
              <w:tabs>
                <w:tab w:val="left" w:pos="284"/>
                <w:tab w:val="left" w:pos="851"/>
              </w:tabs>
              <w:ind w:left="284" w:hanging="284"/>
              <w:jc w:val="center"/>
              <w:rPr>
                <w:b/>
                <w:bCs/>
              </w:rPr>
            </w:pPr>
          </w:p>
        </w:tc>
      </w:tr>
      <w:tr w:rsidR="0020696C" w:rsidRPr="00C1155B" w14:paraId="06E297CD" w14:textId="77777777" w:rsidTr="00484539">
        <w:trPr>
          <w:trHeight w:val="564"/>
        </w:trPr>
        <w:tc>
          <w:tcPr>
            <w:tcW w:w="1250" w:type="pct"/>
            <w:shd w:val="clear" w:color="auto" w:fill="BFBFBF" w:themeFill="background1" w:themeFillShade="BF"/>
            <w:vAlign w:val="center"/>
          </w:tcPr>
          <w:p w14:paraId="5B2D4C76" w14:textId="77777777" w:rsidR="0020696C" w:rsidRPr="00C1155B" w:rsidRDefault="0020696C" w:rsidP="00484539">
            <w:pPr>
              <w:ind w:left="-108" w:right="-108"/>
              <w:jc w:val="center"/>
              <w:rPr>
                <w:sz w:val="18"/>
                <w:szCs w:val="18"/>
              </w:rPr>
            </w:pPr>
            <w:r w:rsidRPr="00C1155B">
              <w:rPr>
                <w:sz w:val="18"/>
                <w:szCs w:val="18"/>
              </w:rPr>
              <w:t>Sekretarz Komisji Przetargowej lub</w:t>
            </w:r>
          </w:p>
          <w:p w14:paraId="73DB2707" w14:textId="77777777" w:rsidR="0020696C" w:rsidRPr="00C1155B" w:rsidRDefault="0020696C" w:rsidP="0048453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3975216B" w14:textId="77777777" w:rsidR="0020696C" w:rsidRPr="00C1155B" w:rsidRDefault="0020696C" w:rsidP="0048453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D8FD2AC" w14:textId="77777777" w:rsidR="0020696C" w:rsidRPr="00C1155B" w:rsidRDefault="0020696C" w:rsidP="0048453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191F14A" w14:textId="77777777" w:rsidR="0020696C" w:rsidRPr="00C1155B" w:rsidRDefault="0020696C" w:rsidP="00484539">
            <w:pPr>
              <w:widowControl w:val="0"/>
              <w:ind w:left="-108" w:right="-108"/>
              <w:jc w:val="center"/>
              <w:rPr>
                <w:b/>
                <w:bCs/>
                <w:sz w:val="18"/>
                <w:szCs w:val="18"/>
              </w:rPr>
            </w:pPr>
            <w:r w:rsidRPr="00C1155B">
              <w:rPr>
                <w:sz w:val="18"/>
                <w:szCs w:val="18"/>
              </w:rPr>
              <w:t>Osoba odpowiedzialna w zakresie RODO</w:t>
            </w:r>
          </w:p>
        </w:tc>
      </w:tr>
      <w:tr w:rsidR="0020696C" w:rsidRPr="00C1155B" w14:paraId="319E6B89" w14:textId="77777777" w:rsidTr="00484539">
        <w:trPr>
          <w:trHeight w:val="564"/>
        </w:trPr>
        <w:tc>
          <w:tcPr>
            <w:tcW w:w="1250" w:type="pct"/>
            <w:vAlign w:val="center"/>
          </w:tcPr>
          <w:p w14:paraId="3DE646F3" w14:textId="77777777" w:rsidR="0020696C" w:rsidRPr="00C1155B" w:rsidRDefault="0020696C" w:rsidP="00484539">
            <w:pPr>
              <w:widowControl w:val="0"/>
              <w:jc w:val="center"/>
              <w:rPr>
                <w:sz w:val="18"/>
                <w:szCs w:val="18"/>
              </w:rPr>
            </w:pPr>
          </w:p>
          <w:p w14:paraId="463CA9F3" w14:textId="77777777" w:rsidR="0020696C" w:rsidRPr="00C1155B" w:rsidRDefault="0020696C" w:rsidP="00484539">
            <w:pPr>
              <w:widowControl w:val="0"/>
              <w:jc w:val="center"/>
              <w:rPr>
                <w:sz w:val="18"/>
                <w:szCs w:val="18"/>
              </w:rPr>
            </w:pPr>
          </w:p>
          <w:p w14:paraId="2050A8AB" w14:textId="77777777" w:rsidR="0020696C" w:rsidRPr="00C1155B" w:rsidRDefault="0020696C" w:rsidP="00484539">
            <w:pPr>
              <w:widowControl w:val="0"/>
              <w:jc w:val="center"/>
              <w:rPr>
                <w:sz w:val="18"/>
                <w:szCs w:val="18"/>
              </w:rPr>
            </w:pPr>
          </w:p>
          <w:p w14:paraId="51637658" w14:textId="77777777" w:rsidR="0020696C" w:rsidRPr="00C1155B" w:rsidRDefault="0020696C" w:rsidP="00484539">
            <w:pPr>
              <w:widowControl w:val="0"/>
              <w:jc w:val="center"/>
              <w:rPr>
                <w:sz w:val="18"/>
                <w:szCs w:val="18"/>
              </w:rPr>
            </w:pPr>
          </w:p>
          <w:p w14:paraId="6FC00015" w14:textId="77777777" w:rsidR="0020696C" w:rsidRPr="00C1155B" w:rsidRDefault="0020696C" w:rsidP="00484539">
            <w:pPr>
              <w:widowControl w:val="0"/>
              <w:jc w:val="center"/>
              <w:rPr>
                <w:sz w:val="18"/>
                <w:szCs w:val="18"/>
              </w:rPr>
            </w:pPr>
          </w:p>
          <w:p w14:paraId="33D017F8" w14:textId="77777777" w:rsidR="0020696C" w:rsidRPr="00C1155B" w:rsidRDefault="0020696C" w:rsidP="00484539">
            <w:pPr>
              <w:ind w:left="22"/>
              <w:jc w:val="center"/>
              <w:rPr>
                <w:sz w:val="18"/>
                <w:szCs w:val="18"/>
              </w:rPr>
            </w:pPr>
          </w:p>
        </w:tc>
        <w:tc>
          <w:tcPr>
            <w:tcW w:w="1250" w:type="pct"/>
            <w:vAlign w:val="center"/>
          </w:tcPr>
          <w:p w14:paraId="51346620" w14:textId="77777777" w:rsidR="0020696C" w:rsidRPr="00C1155B" w:rsidRDefault="0020696C" w:rsidP="00484539">
            <w:pPr>
              <w:widowControl w:val="0"/>
              <w:jc w:val="center"/>
              <w:rPr>
                <w:sz w:val="18"/>
                <w:szCs w:val="18"/>
              </w:rPr>
            </w:pPr>
          </w:p>
          <w:p w14:paraId="623EBC14" w14:textId="77777777" w:rsidR="0020696C" w:rsidRPr="00C1155B" w:rsidRDefault="0020696C" w:rsidP="00484539">
            <w:pPr>
              <w:widowControl w:val="0"/>
              <w:jc w:val="center"/>
              <w:rPr>
                <w:sz w:val="18"/>
                <w:szCs w:val="18"/>
              </w:rPr>
            </w:pPr>
          </w:p>
          <w:p w14:paraId="1BC23F08" w14:textId="77777777" w:rsidR="0020696C" w:rsidRPr="00C1155B" w:rsidRDefault="0020696C" w:rsidP="00484539">
            <w:pPr>
              <w:widowControl w:val="0"/>
              <w:jc w:val="center"/>
              <w:rPr>
                <w:sz w:val="18"/>
                <w:szCs w:val="18"/>
              </w:rPr>
            </w:pPr>
          </w:p>
          <w:p w14:paraId="05F8E1BD" w14:textId="77777777" w:rsidR="0020696C" w:rsidRPr="00C1155B" w:rsidRDefault="0020696C" w:rsidP="00484539">
            <w:pPr>
              <w:widowControl w:val="0"/>
              <w:jc w:val="center"/>
              <w:rPr>
                <w:sz w:val="18"/>
                <w:szCs w:val="18"/>
              </w:rPr>
            </w:pPr>
          </w:p>
          <w:p w14:paraId="37F8BC3E" w14:textId="77777777" w:rsidR="0020696C" w:rsidRPr="00C1155B" w:rsidRDefault="0020696C" w:rsidP="00484539">
            <w:pPr>
              <w:widowControl w:val="0"/>
              <w:jc w:val="center"/>
              <w:rPr>
                <w:sz w:val="18"/>
                <w:szCs w:val="18"/>
              </w:rPr>
            </w:pPr>
          </w:p>
          <w:p w14:paraId="5C5A7349" w14:textId="77777777" w:rsidR="0020696C" w:rsidRPr="00C1155B" w:rsidRDefault="0020696C" w:rsidP="00484539">
            <w:pPr>
              <w:widowControl w:val="0"/>
              <w:ind w:left="34" w:hanging="34"/>
              <w:jc w:val="center"/>
              <w:rPr>
                <w:sz w:val="18"/>
                <w:szCs w:val="18"/>
              </w:rPr>
            </w:pPr>
          </w:p>
        </w:tc>
        <w:tc>
          <w:tcPr>
            <w:tcW w:w="1250" w:type="pct"/>
            <w:vAlign w:val="center"/>
          </w:tcPr>
          <w:p w14:paraId="15058C6B" w14:textId="77777777" w:rsidR="0020696C" w:rsidRPr="00C1155B" w:rsidRDefault="0020696C" w:rsidP="00484539">
            <w:pPr>
              <w:widowControl w:val="0"/>
              <w:jc w:val="center"/>
              <w:rPr>
                <w:sz w:val="18"/>
                <w:szCs w:val="18"/>
              </w:rPr>
            </w:pPr>
          </w:p>
          <w:p w14:paraId="10E890A2" w14:textId="77777777" w:rsidR="0020696C" w:rsidRPr="00C1155B" w:rsidRDefault="0020696C" w:rsidP="00484539">
            <w:pPr>
              <w:widowControl w:val="0"/>
              <w:jc w:val="center"/>
              <w:rPr>
                <w:sz w:val="18"/>
                <w:szCs w:val="18"/>
              </w:rPr>
            </w:pPr>
          </w:p>
          <w:p w14:paraId="45014D53" w14:textId="77777777" w:rsidR="0020696C" w:rsidRPr="00C1155B" w:rsidRDefault="0020696C" w:rsidP="00484539">
            <w:pPr>
              <w:widowControl w:val="0"/>
              <w:jc w:val="center"/>
              <w:rPr>
                <w:sz w:val="18"/>
                <w:szCs w:val="18"/>
              </w:rPr>
            </w:pPr>
          </w:p>
          <w:p w14:paraId="5E004503" w14:textId="77777777" w:rsidR="0020696C" w:rsidRPr="00C1155B" w:rsidRDefault="0020696C" w:rsidP="00484539">
            <w:pPr>
              <w:widowControl w:val="0"/>
              <w:jc w:val="center"/>
              <w:rPr>
                <w:sz w:val="18"/>
                <w:szCs w:val="18"/>
              </w:rPr>
            </w:pPr>
          </w:p>
          <w:p w14:paraId="4B647874" w14:textId="77777777" w:rsidR="0020696C" w:rsidRPr="00C1155B" w:rsidRDefault="0020696C" w:rsidP="00484539">
            <w:pPr>
              <w:widowControl w:val="0"/>
              <w:jc w:val="center"/>
              <w:rPr>
                <w:sz w:val="18"/>
                <w:szCs w:val="18"/>
              </w:rPr>
            </w:pPr>
          </w:p>
          <w:p w14:paraId="686DD759" w14:textId="77777777" w:rsidR="0020696C" w:rsidRPr="00C1155B" w:rsidRDefault="0020696C" w:rsidP="00484539">
            <w:pPr>
              <w:widowControl w:val="0"/>
              <w:jc w:val="center"/>
              <w:rPr>
                <w:sz w:val="18"/>
                <w:szCs w:val="18"/>
              </w:rPr>
            </w:pPr>
          </w:p>
        </w:tc>
        <w:tc>
          <w:tcPr>
            <w:tcW w:w="1250" w:type="pct"/>
            <w:vAlign w:val="center"/>
          </w:tcPr>
          <w:p w14:paraId="58EB7009" w14:textId="77777777" w:rsidR="0020696C" w:rsidRPr="00C1155B" w:rsidRDefault="0020696C" w:rsidP="00484539">
            <w:pPr>
              <w:widowControl w:val="0"/>
              <w:jc w:val="center"/>
              <w:rPr>
                <w:sz w:val="18"/>
                <w:szCs w:val="18"/>
              </w:rPr>
            </w:pPr>
          </w:p>
          <w:p w14:paraId="5B35E907" w14:textId="77777777" w:rsidR="0020696C" w:rsidRPr="00C1155B" w:rsidRDefault="0020696C" w:rsidP="00484539">
            <w:pPr>
              <w:widowControl w:val="0"/>
              <w:jc w:val="center"/>
              <w:rPr>
                <w:sz w:val="18"/>
                <w:szCs w:val="18"/>
              </w:rPr>
            </w:pPr>
          </w:p>
          <w:p w14:paraId="3E3990A1" w14:textId="77777777" w:rsidR="0020696C" w:rsidRPr="00C1155B" w:rsidRDefault="0020696C" w:rsidP="00484539">
            <w:pPr>
              <w:widowControl w:val="0"/>
              <w:jc w:val="center"/>
              <w:rPr>
                <w:sz w:val="18"/>
                <w:szCs w:val="18"/>
              </w:rPr>
            </w:pPr>
          </w:p>
          <w:p w14:paraId="416E3739" w14:textId="77777777" w:rsidR="0020696C" w:rsidRPr="00C1155B" w:rsidRDefault="0020696C" w:rsidP="00484539">
            <w:pPr>
              <w:widowControl w:val="0"/>
              <w:jc w:val="center"/>
              <w:rPr>
                <w:sz w:val="18"/>
                <w:szCs w:val="18"/>
              </w:rPr>
            </w:pPr>
          </w:p>
          <w:p w14:paraId="3C494B2B" w14:textId="77777777" w:rsidR="0020696C" w:rsidRPr="00C1155B" w:rsidRDefault="0020696C" w:rsidP="00484539">
            <w:pPr>
              <w:widowControl w:val="0"/>
              <w:jc w:val="center"/>
              <w:rPr>
                <w:sz w:val="18"/>
                <w:szCs w:val="18"/>
              </w:rPr>
            </w:pPr>
          </w:p>
          <w:p w14:paraId="62D572B5" w14:textId="77777777" w:rsidR="0020696C" w:rsidRPr="00C1155B" w:rsidRDefault="0020696C" w:rsidP="00484539">
            <w:pPr>
              <w:widowControl w:val="0"/>
              <w:jc w:val="center"/>
              <w:rPr>
                <w:sz w:val="18"/>
                <w:szCs w:val="18"/>
              </w:rPr>
            </w:pPr>
          </w:p>
        </w:tc>
      </w:tr>
    </w:tbl>
    <w:p w14:paraId="477C1BDD" w14:textId="77777777" w:rsidR="00814633" w:rsidRDefault="00814633" w:rsidP="006C3FD2">
      <w:pPr>
        <w:jc w:val="both"/>
        <w:rPr>
          <w:sz w:val="22"/>
          <w:szCs w:val="22"/>
        </w:rPr>
      </w:pPr>
    </w:p>
    <w:p w14:paraId="7F45C59F" w14:textId="77777777" w:rsidR="00814633" w:rsidRPr="006C3FD2" w:rsidRDefault="00814633" w:rsidP="006C3FD2">
      <w:pPr>
        <w:jc w:val="both"/>
        <w:rPr>
          <w:sz w:val="22"/>
          <w:szCs w:val="22"/>
        </w:rPr>
      </w:pPr>
      <w:r w:rsidRPr="006C3FD2">
        <w:rPr>
          <w:sz w:val="22"/>
          <w:szCs w:val="22"/>
        </w:rPr>
        <w:t>i</w:t>
      </w:r>
    </w:p>
    <w:p w14:paraId="32BB6AE2" w14:textId="77777777" w:rsidR="00814633" w:rsidRPr="006C3FD2" w:rsidRDefault="00814633" w:rsidP="006C3FD2">
      <w:pPr>
        <w:jc w:val="both"/>
        <w:rPr>
          <w:sz w:val="22"/>
          <w:szCs w:val="22"/>
        </w:rPr>
      </w:pPr>
    </w:p>
    <w:p w14:paraId="5B003F56"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338A9AEA"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6765C039" w14:textId="77777777" w:rsidR="00814633" w:rsidRPr="006C3FD2" w:rsidRDefault="00814633" w:rsidP="006C3FD2">
      <w:pPr>
        <w:ind w:left="720"/>
        <w:jc w:val="both"/>
        <w:rPr>
          <w:sz w:val="22"/>
          <w:szCs w:val="22"/>
        </w:rPr>
      </w:pPr>
    </w:p>
    <w:p w14:paraId="458C33E8"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2EB0260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36AF6662"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01F78BE8" w14:textId="77777777" w:rsidR="00814633" w:rsidRPr="006C3FD2" w:rsidRDefault="00814633" w:rsidP="006C3FD2">
      <w:pPr>
        <w:ind w:left="720"/>
        <w:rPr>
          <w:sz w:val="22"/>
          <w:szCs w:val="22"/>
        </w:rPr>
      </w:pPr>
    </w:p>
    <w:p w14:paraId="10BEEFA4" w14:textId="77777777" w:rsidR="00814633" w:rsidRPr="006C3FD2" w:rsidRDefault="00814633" w:rsidP="006C3FD2">
      <w:pPr>
        <w:rPr>
          <w:color w:val="FF0000"/>
          <w:sz w:val="22"/>
          <w:szCs w:val="22"/>
        </w:rPr>
      </w:pPr>
      <w:r w:rsidRPr="006C3FD2">
        <w:rPr>
          <w:i/>
          <w:color w:val="FF0000"/>
          <w:sz w:val="22"/>
          <w:szCs w:val="22"/>
        </w:rPr>
        <w:t>(w przypadku spółki cywilnej)</w:t>
      </w:r>
    </w:p>
    <w:p w14:paraId="07FC2E7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708E5095"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1EB6526D"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384E175" w14:textId="77777777" w:rsidR="00814633" w:rsidRPr="006C3FD2" w:rsidRDefault="00814633" w:rsidP="006C3FD2">
      <w:pPr>
        <w:ind w:left="720"/>
        <w:jc w:val="both"/>
        <w:rPr>
          <w:sz w:val="22"/>
          <w:szCs w:val="22"/>
        </w:rPr>
      </w:pPr>
    </w:p>
    <w:p w14:paraId="2BCA38BF" w14:textId="77777777" w:rsidR="00814633" w:rsidRPr="006C3FD2" w:rsidRDefault="00814633" w:rsidP="006C3FD2">
      <w:pPr>
        <w:rPr>
          <w:color w:val="FF0000"/>
          <w:sz w:val="22"/>
          <w:szCs w:val="22"/>
        </w:rPr>
      </w:pPr>
      <w:r w:rsidRPr="006C3FD2">
        <w:rPr>
          <w:i/>
          <w:color w:val="FF0000"/>
          <w:sz w:val="22"/>
          <w:szCs w:val="22"/>
        </w:rPr>
        <w:t>(w przypadku Konsorcjum)</w:t>
      </w:r>
    </w:p>
    <w:p w14:paraId="07EFB8CE" w14:textId="77777777" w:rsidR="00814633" w:rsidRPr="006C3FD2" w:rsidRDefault="00814633" w:rsidP="006C3FD2">
      <w:pPr>
        <w:rPr>
          <w:sz w:val="22"/>
          <w:szCs w:val="22"/>
        </w:rPr>
      </w:pPr>
      <w:r w:rsidRPr="006C3FD2">
        <w:rPr>
          <w:sz w:val="22"/>
          <w:szCs w:val="22"/>
        </w:rPr>
        <w:t>Konsorcjum firm:</w:t>
      </w:r>
    </w:p>
    <w:p w14:paraId="129159E8" w14:textId="77777777" w:rsidR="00814633" w:rsidRPr="006C3FD2" w:rsidRDefault="00814633" w:rsidP="001F3832">
      <w:pPr>
        <w:numPr>
          <w:ilvl w:val="1"/>
          <w:numId w:val="55"/>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6D32CD0E" w14:textId="77777777" w:rsidR="00814633" w:rsidRPr="006C3FD2" w:rsidRDefault="00814633" w:rsidP="001F3832">
      <w:pPr>
        <w:numPr>
          <w:ilvl w:val="1"/>
          <w:numId w:val="55"/>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50F17FA1"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5BBA32E8" w14:textId="77777777" w:rsidR="00814633" w:rsidRPr="00E66F78" w:rsidRDefault="00814633" w:rsidP="00814633">
      <w:pPr>
        <w:spacing w:after="160" w:line="259" w:lineRule="auto"/>
        <w:rPr>
          <w:sz w:val="22"/>
          <w:szCs w:val="22"/>
        </w:rPr>
      </w:pPr>
    </w:p>
    <w:p w14:paraId="73D25381" w14:textId="77777777" w:rsidR="0020696C" w:rsidRPr="0020696C" w:rsidRDefault="0020696C" w:rsidP="0020696C">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0696C" w:rsidRPr="0020696C" w14:paraId="37CBAC89" w14:textId="77777777" w:rsidTr="0020696C">
        <w:trPr>
          <w:trHeight w:val="611"/>
          <w:tblHeader/>
        </w:trPr>
        <w:tc>
          <w:tcPr>
            <w:tcW w:w="5000" w:type="pct"/>
            <w:shd w:val="clear" w:color="auto" w:fill="auto"/>
            <w:vAlign w:val="center"/>
          </w:tcPr>
          <w:p w14:paraId="2B46021C" w14:textId="09FE30E1" w:rsidR="0020696C" w:rsidRPr="0020696C" w:rsidRDefault="0020696C" w:rsidP="0020696C">
            <w:pPr>
              <w:spacing w:after="160" w:line="259" w:lineRule="auto"/>
              <w:rPr>
                <w:b/>
                <w:bCs/>
              </w:rPr>
            </w:pPr>
            <w:bookmarkStart w:id="145" w:name="_Hlk163038647"/>
            <w:r w:rsidRPr="0020696C">
              <w:t>Oświadczam, że niniejsza Umowa jest dla mnie zrozumiała, jednoznaczna oraz żadne z postanowień nie budzi moich wątpliwości. W związku z powyższym oświadczam, że rozumiem i w pełni akceptuję jej treść.</w:t>
            </w:r>
          </w:p>
        </w:tc>
      </w:tr>
      <w:tr w:rsidR="0020696C" w:rsidRPr="0020696C" w14:paraId="6BBB9967" w14:textId="77777777" w:rsidTr="00484539">
        <w:trPr>
          <w:trHeight w:val="20"/>
          <w:tblHeader/>
        </w:trPr>
        <w:tc>
          <w:tcPr>
            <w:tcW w:w="5000" w:type="pct"/>
            <w:shd w:val="clear" w:color="auto" w:fill="D0CECE" w:themeFill="background2" w:themeFillShade="E6"/>
            <w:vAlign w:val="center"/>
          </w:tcPr>
          <w:p w14:paraId="1BA6DEBC" w14:textId="77777777" w:rsidR="0020696C" w:rsidRPr="0020696C" w:rsidRDefault="0020696C" w:rsidP="0020696C">
            <w:pPr>
              <w:spacing w:after="160" w:line="259" w:lineRule="auto"/>
              <w:jc w:val="center"/>
              <w:rPr>
                <w:b/>
                <w:bCs/>
              </w:rPr>
            </w:pPr>
            <w:r w:rsidRPr="0020696C">
              <w:rPr>
                <w:b/>
                <w:bCs/>
              </w:rPr>
              <w:t>WYKONAWCA</w:t>
            </w:r>
          </w:p>
        </w:tc>
      </w:tr>
      <w:tr w:rsidR="0020696C" w:rsidRPr="0020696C" w14:paraId="79A53A7F" w14:textId="77777777" w:rsidTr="0020696C">
        <w:trPr>
          <w:trHeight w:val="939"/>
        </w:trPr>
        <w:tc>
          <w:tcPr>
            <w:tcW w:w="5000" w:type="pct"/>
            <w:vAlign w:val="center"/>
          </w:tcPr>
          <w:p w14:paraId="16F8ECB9" w14:textId="77777777" w:rsidR="0020696C" w:rsidRPr="0020696C" w:rsidRDefault="0020696C" w:rsidP="0020696C">
            <w:pPr>
              <w:spacing w:after="160" w:line="259" w:lineRule="auto"/>
            </w:pPr>
          </w:p>
          <w:p w14:paraId="1B70AECD" w14:textId="77777777" w:rsidR="0020696C" w:rsidRPr="0020696C" w:rsidRDefault="0020696C" w:rsidP="0020696C">
            <w:pPr>
              <w:spacing w:after="160" w:line="259" w:lineRule="auto"/>
            </w:pPr>
          </w:p>
          <w:p w14:paraId="4CEEA10C" w14:textId="77777777" w:rsidR="0020696C" w:rsidRPr="0020696C" w:rsidRDefault="0020696C" w:rsidP="0020696C">
            <w:pPr>
              <w:spacing w:after="160" w:line="259" w:lineRule="auto"/>
              <w:rPr>
                <w:b/>
                <w:bCs/>
                <w:lang w:val="en-US"/>
              </w:rPr>
            </w:pPr>
          </w:p>
        </w:tc>
      </w:tr>
      <w:bookmarkEnd w:id="145"/>
    </w:tbl>
    <w:p w14:paraId="52C224FA" w14:textId="77777777" w:rsidR="0020696C" w:rsidRPr="0020696C" w:rsidRDefault="0020696C" w:rsidP="0020696C">
      <w:pPr>
        <w:spacing w:after="160" w:line="259" w:lineRule="auto"/>
      </w:pPr>
    </w:p>
    <w:p w14:paraId="113FCBF2" w14:textId="77777777" w:rsidR="000C23F8" w:rsidRPr="00500E2A" w:rsidRDefault="000C23F8" w:rsidP="000C23F8">
      <w:pPr>
        <w:spacing w:after="160" w:line="259" w:lineRule="auto"/>
        <w:rPr>
          <w:sz w:val="22"/>
          <w:szCs w:val="22"/>
        </w:rPr>
      </w:pPr>
      <w:r w:rsidRPr="00500E2A">
        <w:br w:type="page"/>
      </w:r>
    </w:p>
    <w:bookmarkEnd w:id="144" w:displacedByCustomXml="next"/>
    <w:bookmarkStart w:id="146" w:name="_Hlk67825429" w:displacedByCustomXml="next"/>
    <w:sdt>
      <w:sdtPr>
        <w:id w:val="-1055619971"/>
        <w:docPartObj>
          <w:docPartGallery w:val="Table of Contents"/>
          <w:docPartUnique/>
        </w:docPartObj>
      </w:sdtPr>
      <w:sdtEndPr>
        <w:rPr>
          <w:b/>
          <w:bCs/>
        </w:rPr>
      </w:sdtEndPr>
      <w:sdtContent>
        <w:p w14:paraId="577FB856" w14:textId="77777777" w:rsidR="00BB3697" w:rsidRPr="006C3FD2" w:rsidRDefault="00BB3697">
          <w:pPr>
            <w:pStyle w:val="Spistreci1"/>
            <w:tabs>
              <w:tab w:val="right" w:leader="dot" w:pos="9062"/>
            </w:tabs>
            <w:rPr>
              <w:b/>
              <w:bCs/>
              <w:sz w:val="28"/>
              <w:szCs w:val="28"/>
            </w:rPr>
          </w:pPr>
          <w:r w:rsidRPr="006C3FD2">
            <w:rPr>
              <w:b/>
              <w:bCs/>
              <w:sz w:val="28"/>
              <w:szCs w:val="28"/>
            </w:rPr>
            <w:t>Spis treści:</w:t>
          </w:r>
        </w:p>
        <w:p w14:paraId="1D747D86" w14:textId="2A261C13" w:rsidR="0064408F"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9209436" w:history="1">
            <w:r w:rsidR="0064408F" w:rsidRPr="00EB1280">
              <w:rPr>
                <w:rStyle w:val="Hipercze"/>
                <w:noProof/>
              </w:rPr>
              <w:t>§ 1. Podstawa zawarcia Umowy</w:t>
            </w:r>
            <w:r w:rsidR="0064408F">
              <w:rPr>
                <w:noProof/>
                <w:webHidden/>
              </w:rPr>
              <w:tab/>
            </w:r>
            <w:r w:rsidR="0064408F">
              <w:rPr>
                <w:noProof/>
                <w:webHidden/>
              </w:rPr>
              <w:fldChar w:fldCharType="begin"/>
            </w:r>
            <w:r w:rsidR="0064408F">
              <w:rPr>
                <w:noProof/>
                <w:webHidden/>
              </w:rPr>
              <w:instrText xml:space="preserve"> PAGEREF _Toc189209436 \h </w:instrText>
            </w:r>
            <w:r w:rsidR="0064408F">
              <w:rPr>
                <w:noProof/>
                <w:webHidden/>
              </w:rPr>
            </w:r>
            <w:r w:rsidR="0064408F">
              <w:rPr>
                <w:noProof/>
                <w:webHidden/>
              </w:rPr>
              <w:fldChar w:fldCharType="separate"/>
            </w:r>
            <w:r w:rsidR="0064408F">
              <w:rPr>
                <w:noProof/>
                <w:webHidden/>
              </w:rPr>
              <w:t>54</w:t>
            </w:r>
            <w:r w:rsidR="0064408F">
              <w:rPr>
                <w:noProof/>
                <w:webHidden/>
              </w:rPr>
              <w:fldChar w:fldCharType="end"/>
            </w:r>
          </w:hyperlink>
        </w:p>
        <w:p w14:paraId="190035F4" w14:textId="72B5D7D7"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37" w:history="1">
            <w:r w:rsidRPr="00EB1280">
              <w:rPr>
                <w:rStyle w:val="Hipercze"/>
                <w:noProof/>
              </w:rPr>
              <w:t>§ 2. Przedmiot Umowy</w:t>
            </w:r>
            <w:r>
              <w:rPr>
                <w:noProof/>
                <w:webHidden/>
              </w:rPr>
              <w:tab/>
            </w:r>
            <w:r>
              <w:rPr>
                <w:noProof/>
                <w:webHidden/>
              </w:rPr>
              <w:fldChar w:fldCharType="begin"/>
            </w:r>
            <w:r>
              <w:rPr>
                <w:noProof/>
                <w:webHidden/>
              </w:rPr>
              <w:instrText xml:space="preserve"> PAGEREF _Toc189209437 \h </w:instrText>
            </w:r>
            <w:r>
              <w:rPr>
                <w:noProof/>
                <w:webHidden/>
              </w:rPr>
            </w:r>
            <w:r>
              <w:rPr>
                <w:noProof/>
                <w:webHidden/>
              </w:rPr>
              <w:fldChar w:fldCharType="separate"/>
            </w:r>
            <w:r>
              <w:rPr>
                <w:noProof/>
                <w:webHidden/>
              </w:rPr>
              <w:t>54</w:t>
            </w:r>
            <w:r>
              <w:rPr>
                <w:noProof/>
                <w:webHidden/>
              </w:rPr>
              <w:fldChar w:fldCharType="end"/>
            </w:r>
          </w:hyperlink>
        </w:p>
        <w:p w14:paraId="382294ED" w14:textId="1D7A44B6"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38" w:history="1">
            <w:r w:rsidRPr="00EB1280">
              <w:rPr>
                <w:rStyle w:val="Hipercze"/>
                <w:noProof/>
              </w:rPr>
              <w:t>§ 3. Cena i sposób rozliczeń</w:t>
            </w:r>
            <w:r>
              <w:rPr>
                <w:noProof/>
                <w:webHidden/>
              </w:rPr>
              <w:tab/>
            </w:r>
            <w:r>
              <w:rPr>
                <w:noProof/>
                <w:webHidden/>
              </w:rPr>
              <w:fldChar w:fldCharType="begin"/>
            </w:r>
            <w:r>
              <w:rPr>
                <w:noProof/>
                <w:webHidden/>
              </w:rPr>
              <w:instrText xml:space="preserve"> PAGEREF _Toc189209438 \h </w:instrText>
            </w:r>
            <w:r>
              <w:rPr>
                <w:noProof/>
                <w:webHidden/>
              </w:rPr>
            </w:r>
            <w:r>
              <w:rPr>
                <w:noProof/>
                <w:webHidden/>
              </w:rPr>
              <w:fldChar w:fldCharType="separate"/>
            </w:r>
            <w:r>
              <w:rPr>
                <w:noProof/>
                <w:webHidden/>
              </w:rPr>
              <w:t>54</w:t>
            </w:r>
            <w:r>
              <w:rPr>
                <w:noProof/>
                <w:webHidden/>
              </w:rPr>
              <w:fldChar w:fldCharType="end"/>
            </w:r>
          </w:hyperlink>
        </w:p>
        <w:p w14:paraId="21B82649" w14:textId="0DF687E2"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39" w:history="1">
            <w:r w:rsidRPr="00EB1280">
              <w:rPr>
                <w:rStyle w:val="Hipercze"/>
                <w:noProof/>
              </w:rPr>
              <w:t>§ 4. Fakturowanie i płatności</w:t>
            </w:r>
            <w:r>
              <w:rPr>
                <w:noProof/>
                <w:webHidden/>
              </w:rPr>
              <w:tab/>
            </w:r>
            <w:r>
              <w:rPr>
                <w:noProof/>
                <w:webHidden/>
              </w:rPr>
              <w:fldChar w:fldCharType="begin"/>
            </w:r>
            <w:r>
              <w:rPr>
                <w:noProof/>
                <w:webHidden/>
              </w:rPr>
              <w:instrText xml:space="preserve"> PAGEREF _Toc189209439 \h </w:instrText>
            </w:r>
            <w:r>
              <w:rPr>
                <w:noProof/>
                <w:webHidden/>
              </w:rPr>
            </w:r>
            <w:r>
              <w:rPr>
                <w:noProof/>
                <w:webHidden/>
              </w:rPr>
              <w:fldChar w:fldCharType="separate"/>
            </w:r>
            <w:r>
              <w:rPr>
                <w:noProof/>
                <w:webHidden/>
              </w:rPr>
              <w:t>55</w:t>
            </w:r>
            <w:r>
              <w:rPr>
                <w:noProof/>
                <w:webHidden/>
              </w:rPr>
              <w:fldChar w:fldCharType="end"/>
            </w:r>
          </w:hyperlink>
        </w:p>
        <w:p w14:paraId="30A17E5C" w14:textId="26E62D50"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0" w:history="1">
            <w:r w:rsidRPr="00EB1280">
              <w:rPr>
                <w:rStyle w:val="Hipercze"/>
                <w:noProof/>
              </w:rPr>
              <w:t>§ 5. Termin realizacji</w:t>
            </w:r>
            <w:r>
              <w:rPr>
                <w:noProof/>
                <w:webHidden/>
              </w:rPr>
              <w:tab/>
            </w:r>
            <w:r>
              <w:rPr>
                <w:noProof/>
                <w:webHidden/>
              </w:rPr>
              <w:fldChar w:fldCharType="begin"/>
            </w:r>
            <w:r>
              <w:rPr>
                <w:noProof/>
                <w:webHidden/>
              </w:rPr>
              <w:instrText xml:space="preserve"> PAGEREF _Toc189209440 \h </w:instrText>
            </w:r>
            <w:r>
              <w:rPr>
                <w:noProof/>
                <w:webHidden/>
              </w:rPr>
            </w:r>
            <w:r>
              <w:rPr>
                <w:noProof/>
                <w:webHidden/>
              </w:rPr>
              <w:fldChar w:fldCharType="separate"/>
            </w:r>
            <w:r>
              <w:rPr>
                <w:noProof/>
                <w:webHidden/>
              </w:rPr>
              <w:t>56</w:t>
            </w:r>
            <w:r>
              <w:rPr>
                <w:noProof/>
                <w:webHidden/>
              </w:rPr>
              <w:fldChar w:fldCharType="end"/>
            </w:r>
          </w:hyperlink>
        </w:p>
        <w:p w14:paraId="3E795FF8" w14:textId="6FF7B45A"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1" w:history="1">
            <w:r w:rsidRPr="00EB1280">
              <w:rPr>
                <w:rStyle w:val="Hipercze"/>
                <w:noProof/>
              </w:rPr>
              <w:t>§ 6. Gwarancja i postępowanie reklamacyjne</w:t>
            </w:r>
            <w:r>
              <w:rPr>
                <w:noProof/>
                <w:webHidden/>
              </w:rPr>
              <w:tab/>
            </w:r>
            <w:r>
              <w:rPr>
                <w:noProof/>
                <w:webHidden/>
              </w:rPr>
              <w:fldChar w:fldCharType="begin"/>
            </w:r>
            <w:r>
              <w:rPr>
                <w:noProof/>
                <w:webHidden/>
              </w:rPr>
              <w:instrText xml:space="preserve"> PAGEREF _Toc189209441 \h </w:instrText>
            </w:r>
            <w:r>
              <w:rPr>
                <w:noProof/>
                <w:webHidden/>
              </w:rPr>
            </w:r>
            <w:r>
              <w:rPr>
                <w:noProof/>
                <w:webHidden/>
              </w:rPr>
              <w:fldChar w:fldCharType="separate"/>
            </w:r>
            <w:r>
              <w:rPr>
                <w:noProof/>
                <w:webHidden/>
              </w:rPr>
              <w:t>56</w:t>
            </w:r>
            <w:r>
              <w:rPr>
                <w:noProof/>
                <w:webHidden/>
              </w:rPr>
              <w:fldChar w:fldCharType="end"/>
            </w:r>
          </w:hyperlink>
        </w:p>
        <w:p w14:paraId="5163910C" w14:textId="2B75F307"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2" w:history="1">
            <w:r w:rsidRPr="00EB1280">
              <w:rPr>
                <w:rStyle w:val="Hipercze"/>
                <w:noProof/>
              </w:rPr>
              <w:t>§ 7. Szczególne obowiązki Wykonawcy</w:t>
            </w:r>
            <w:r>
              <w:rPr>
                <w:noProof/>
                <w:webHidden/>
              </w:rPr>
              <w:tab/>
            </w:r>
            <w:r>
              <w:rPr>
                <w:noProof/>
                <w:webHidden/>
              </w:rPr>
              <w:fldChar w:fldCharType="begin"/>
            </w:r>
            <w:r>
              <w:rPr>
                <w:noProof/>
                <w:webHidden/>
              </w:rPr>
              <w:instrText xml:space="preserve"> PAGEREF _Toc189209442 \h </w:instrText>
            </w:r>
            <w:r>
              <w:rPr>
                <w:noProof/>
                <w:webHidden/>
              </w:rPr>
            </w:r>
            <w:r>
              <w:rPr>
                <w:noProof/>
                <w:webHidden/>
              </w:rPr>
              <w:fldChar w:fldCharType="separate"/>
            </w:r>
            <w:r>
              <w:rPr>
                <w:noProof/>
                <w:webHidden/>
              </w:rPr>
              <w:t>57</w:t>
            </w:r>
            <w:r>
              <w:rPr>
                <w:noProof/>
                <w:webHidden/>
              </w:rPr>
              <w:fldChar w:fldCharType="end"/>
            </w:r>
          </w:hyperlink>
        </w:p>
        <w:p w14:paraId="73C05F09" w14:textId="7249A970"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3" w:history="1">
            <w:r w:rsidRPr="00EB1280">
              <w:rPr>
                <w:rStyle w:val="Hipercze"/>
                <w:noProof/>
              </w:rPr>
              <w:t>§ 8. Zabezpieczenie należytego wykonania Umowy</w:t>
            </w:r>
            <w:r>
              <w:rPr>
                <w:noProof/>
                <w:webHidden/>
              </w:rPr>
              <w:tab/>
            </w:r>
            <w:r>
              <w:rPr>
                <w:noProof/>
                <w:webHidden/>
              </w:rPr>
              <w:fldChar w:fldCharType="begin"/>
            </w:r>
            <w:r>
              <w:rPr>
                <w:noProof/>
                <w:webHidden/>
              </w:rPr>
              <w:instrText xml:space="preserve"> PAGEREF _Toc189209443 \h </w:instrText>
            </w:r>
            <w:r>
              <w:rPr>
                <w:noProof/>
                <w:webHidden/>
              </w:rPr>
            </w:r>
            <w:r>
              <w:rPr>
                <w:noProof/>
                <w:webHidden/>
              </w:rPr>
              <w:fldChar w:fldCharType="separate"/>
            </w:r>
            <w:r>
              <w:rPr>
                <w:noProof/>
                <w:webHidden/>
              </w:rPr>
              <w:t>57</w:t>
            </w:r>
            <w:r>
              <w:rPr>
                <w:noProof/>
                <w:webHidden/>
              </w:rPr>
              <w:fldChar w:fldCharType="end"/>
            </w:r>
          </w:hyperlink>
        </w:p>
        <w:p w14:paraId="360AC8C4" w14:textId="5B8C80B6"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4" w:history="1">
            <w:r w:rsidRPr="00EB1280">
              <w:rPr>
                <w:rStyle w:val="Hipercze"/>
                <w:noProof/>
              </w:rPr>
              <w:t>§ 9. Wymagania dotyczące zatrudnienia</w:t>
            </w:r>
            <w:r>
              <w:rPr>
                <w:noProof/>
                <w:webHidden/>
              </w:rPr>
              <w:tab/>
            </w:r>
            <w:r>
              <w:rPr>
                <w:noProof/>
                <w:webHidden/>
              </w:rPr>
              <w:fldChar w:fldCharType="begin"/>
            </w:r>
            <w:r>
              <w:rPr>
                <w:noProof/>
                <w:webHidden/>
              </w:rPr>
              <w:instrText xml:space="preserve"> PAGEREF _Toc189209444 \h </w:instrText>
            </w:r>
            <w:r>
              <w:rPr>
                <w:noProof/>
                <w:webHidden/>
              </w:rPr>
            </w:r>
            <w:r>
              <w:rPr>
                <w:noProof/>
                <w:webHidden/>
              </w:rPr>
              <w:fldChar w:fldCharType="separate"/>
            </w:r>
            <w:r>
              <w:rPr>
                <w:noProof/>
                <w:webHidden/>
              </w:rPr>
              <w:t>57</w:t>
            </w:r>
            <w:r>
              <w:rPr>
                <w:noProof/>
                <w:webHidden/>
              </w:rPr>
              <w:fldChar w:fldCharType="end"/>
            </w:r>
          </w:hyperlink>
        </w:p>
        <w:p w14:paraId="56C4E1A4" w14:textId="6BFBA80F"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5" w:history="1">
            <w:r w:rsidRPr="00EB1280">
              <w:rPr>
                <w:rStyle w:val="Hipercze"/>
                <w:noProof/>
              </w:rPr>
              <w:t>§ 10. Podwykonawstwo</w:t>
            </w:r>
            <w:r>
              <w:rPr>
                <w:noProof/>
                <w:webHidden/>
              </w:rPr>
              <w:tab/>
            </w:r>
            <w:r>
              <w:rPr>
                <w:noProof/>
                <w:webHidden/>
              </w:rPr>
              <w:fldChar w:fldCharType="begin"/>
            </w:r>
            <w:r>
              <w:rPr>
                <w:noProof/>
                <w:webHidden/>
              </w:rPr>
              <w:instrText xml:space="preserve"> PAGEREF _Toc189209445 \h </w:instrText>
            </w:r>
            <w:r>
              <w:rPr>
                <w:noProof/>
                <w:webHidden/>
              </w:rPr>
            </w:r>
            <w:r>
              <w:rPr>
                <w:noProof/>
                <w:webHidden/>
              </w:rPr>
              <w:fldChar w:fldCharType="separate"/>
            </w:r>
            <w:r>
              <w:rPr>
                <w:noProof/>
                <w:webHidden/>
              </w:rPr>
              <w:t>58</w:t>
            </w:r>
            <w:r>
              <w:rPr>
                <w:noProof/>
                <w:webHidden/>
              </w:rPr>
              <w:fldChar w:fldCharType="end"/>
            </w:r>
          </w:hyperlink>
        </w:p>
        <w:p w14:paraId="5A1133A2" w14:textId="2708D303"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6" w:history="1">
            <w:r w:rsidRPr="00EB1280">
              <w:rPr>
                <w:rStyle w:val="Hipercze"/>
                <w:noProof/>
              </w:rPr>
              <w:t>§ 11. Nadzór i koordynacja</w:t>
            </w:r>
            <w:r>
              <w:rPr>
                <w:noProof/>
                <w:webHidden/>
              </w:rPr>
              <w:tab/>
            </w:r>
            <w:r>
              <w:rPr>
                <w:noProof/>
                <w:webHidden/>
              </w:rPr>
              <w:fldChar w:fldCharType="begin"/>
            </w:r>
            <w:r>
              <w:rPr>
                <w:noProof/>
                <w:webHidden/>
              </w:rPr>
              <w:instrText xml:space="preserve"> PAGEREF _Toc189209446 \h </w:instrText>
            </w:r>
            <w:r>
              <w:rPr>
                <w:noProof/>
                <w:webHidden/>
              </w:rPr>
            </w:r>
            <w:r>
              <w:rPr>
                <w:noProof/>
                <w:webHidden/>
              </w:rPr>
              <w:fldChar w:fldCharType="separate"/>
            </w:r>
            <w:r>
              <w:rPr>
                <w:noProof/>
                <w:webHidden/>
              </w:rPr>
              <w:t>61</w:t>
            </w:r>
            <w:r>
              <w:rPr>
                <w:noProof/>
                <w:webHidden/>
              </w:rPr>
              <w:fldChar w:fldCharType="end"/>
            </w:r>
          </w:hyperlink>
        </w:p>
        <w:p w14:paraId="60F6ACA2" w14:textId="1F6648C5"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7" w:history="1">
            <w:r w:rsidRPr="00EB1280">
              <w:rPr>
                <w:rStyle w:val="Hipercze"/>
                <w:noProof/>
              </w:rPr>
              <w:t>§ 12. Badania kontrolne (Audyt)</w:t>
            </w:r>
            <w:r>
              <w:rPr>
                <w:noProof/>
                <w:webHidden/>
              </w:rPr>
              <w:tab/>
            </w:r>
            <w:r>
              <w:rPr>
                <w:noProof/>
                <w:webHidden/>
              </w:rPr>
              <w:fldChar w:fldCharType="begin"/>
            </w:r>
            <w:r>
              <w:rPr>
                <w:noProof/>
                <w:webHidden/>
              </w:rPr>
              <w:instrText xml:space="preserve"> PAGEREF _Toc189209447 \h </w:instrText>
            </w:r>
            <w:r>
              <w:rPr>
                <w:noProof/>
                <w:webHidden/>
              </w:rPr>
            </w:r>
            <w:r>
              <w:rPr>
                <w:noProof/>
                <w:webHidden/>
              </w:rPr>
              <w:fldChar w:fldCharType="separate"/>
            </w:r>
            <w:r>
              <w:rPr>
                <w:noProof/>
                <w:webHidden/>
              </w:rPr>
              <w:t>61</w:t>
            </w:r>
            <w:r>
              <w:rPr>
                <w:noProof/>
                <w:webHidden/>
              </w:rPr>
              <w:fldChar w:fldCharType="end"/>
            </w:r>
          </w:hyperlink>
        </w:p>
        <w:p w14:paraId="7249BA6F" w14:textId="51913A86"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8" w:history="1">
            <w:r w:rsidRPr="00EB1280">
              <w:rPr>
                <w:rStyle w:val="Hipercze"/>
                <w:noProof/>
              </w:rPr>
              <w:t>§ 13. Kary umowne i odpowiedzialność</w:t>
            </w:r>
            <w:r>
              <w:rPr>
                <w:noProof/>
                <w:webHidden/>
              </w:rPr>
              <w:tab/>
            </w:r>
            <w:r>
              <w:rPr>
                <w:noProof/>
                <w:webHidden/>
              </w:rPr>
              <w:fldChar w:fldCharType="begin"/>
            </w:r>
            <w:r>
              <w:rPr>
                <w:noProof/>
                <w:webHidden/>
              </w:rPr>
              <w:instrText xml:space="preserve"> PAGEREF _Toc189209448 \h </w:instrText>
            </w:r>
            <w:r>
              <w:rPr>
                <w:noProof/>
                <w:webHidden/>
              </w:rPr>
            </w:r>
            <w:r>
              <w:rPr>
                <w:noProof/>
                <w:webHidden/>
              </w:rPr>
              <w:fldChar w:fldCharType="separate"/>
            </w:r>
            <w:r>
              <w:rPr>
                <w:noProof/>
                <w:webHidden/>
              </w:rPr>
              <w:t>62</w:t>
            </w:r>
            <w:r>
              <w:rPr>
                <w:noProof/>
                <w:webHidden/>
              </w:rPr>
              <w:fldChar w:fldCharType="end"/>
            </w:r>
          </w:hyperlink>
        </w:p>
        <w:p w14:paraId="118230A2" w14:textId="29218240"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49" w:history="1">
            <w:r w:rsidRPr="00EB128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_Toc189209449 \h </w:instrText>
            </w:r>
            <w:r>
              <w:rPr>
                <w:noProof/>
                <w:webHidden/>
              </w:rPr>
            </w:r>
            <w:r>
              <w:rPr>
                <w:noProof/>
                <w:webHidden/>
              </w:rPr>
              <w:fldChar w:fldCharType="separate"/>
            </w:r>
            <w:r>
              <w:rPr>
                <w:noProof/>
                <w:webHidden/>
              </w:rPr>
              <w:t>64</w:t>
            </w:r>
            <w:r>
              <w:rPr>
                <w:noProof/>
                <w:webHidden/>
              </w:rPr>
              <w:fldChar w:fldCharType="end"/>
            </w:r>
          </w:hyperlink>
        </w:p>
        <w:p w14:paraId="4A907784" w14:textId="695D53A5"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0" w:history="1">
            <w:r w:rsidRPr="00EB1280">
              <w:rPr>
                <w:rStyle w:val="Hipercze"/>
                <w:noProof/>
              </w:rPr>
              <w:t>§ 15. Zmiany Umowy</w:t>
            </w:r>
            <w:r>
              <w:rPr>
                <w:noProof/>
                <w:webHidden/>
              </w:rPr>
              <w:tab/>
            </w:r>
            <w:r>
              <w:rPr>
                <w:noProof/>
                <w:webHidden/>
              </w:rPr>
              <w:fldChar w:fldCharType="begin"/>
            </w:r>
            <w:r>
              <w:rPr>
                <w:noProof/>
                <w:webHidden/>
              </w:rPr>
              <w:instrText xml:space="preserve"> PAGEREF _Toc189209450 \h </w:instrText>
            </w:r>
            <w:r>
              <w:rPr>
                <w:noProof/>
                <w:webHidden/>
              </w:rPr>
            </w:r>
            <w:r>
              <w:rPr>
                <w:noProof/>
                <w:webHidden/>
              </w:rPr>
              <w:fldChar w:fldCharType="separate"/>
            </w:r>
            <w:r>
              <w:rPr>
                <w:noProof/>
                <w:webHidden/>
              </w:rPr>
              <w:t>66</w:t>
            </w:r>
            <w:r>
              <w:rPr>
                <w:noProof/>
                <w:webHidden/>
              </w:rPr>
              <w:fldChar w:fldCharType="end"/>
            </w:r>
          </w:hyperlink>
        </w:p>
        <w:p w14:paraId="2345D36E" w14:textId="3191A078"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1" w:history="1">
            <w:r w:rsidRPr="00EB1280">
              <w:rPr>
                <w:rStyle w:val="Hipercze"/>
                <w:noProof/>
              </w:rPr>
              <w:t>§ 16. Ochrona danych osobowych</w:t>
            </w:r>
            <w:r>
              <w:rPr>
                <w:noProof/>
                <w:webHidden/>
              </w:rPr>
              <w:tab/>
            </w:r>
            <w:r>
              <w:rPr>
                <w:noProof/>
                <w:webHidden/>
              </w:rPr>
              <w:fldChar w:fldCharType="begin"/>
            </w:r>
            <w:r>
              <w:rPr>
                <w:noProof/>
                <w:webHidden/>
              </w:rPr>
              <w:instrText xml:space="preserve"> PAGEREF _Toc189209451 \h </w:instrText>
            </w:r>
            <w:r>
              <w:rPr>
                <w:noProof/>
                <w:webHidden/>
              </w:rPr>
            </w:r>
            <w:r>
              <w:rPr>
                <w:noProof/>
                <w:webHidden/>
              </w:rPr>
              <w:fldChar w:fldCharType="separate"/>
            </w:r>
            <w:r>
              <w:rPr>
                <w:noProof/>
                <w:webHidden/>
              </w:rPr>
              <w:t>67</w:t>
            </w:r>
            <w:r>
              <w:rPr>
                <w:noProof/>
                <w:webHidden/>
              </w:rPr>
              <w:fldChar w:fldCharType="end"/>
            </w:r>
          </w:hyperlink>
        </w:p>
        <w:p w14:paraId="48CCD995" w14:textId="3D8ECDB4"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2" w:history="1">
            <w:r w:rsidRPr="00EB1280">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_Toc189209452 \h </w:instrText>
            </w:r>
            <w:r>
              <w:rPr>
                <w:noProof/>
                <w:webHidden/>
              </w:rPr>
            </w:r>
            <w:r>
              <w:rPr>
                <w:noProof/>
                <w:webHidden/>
              </w:rPr>
              <w:fldChar w:fldCharType="separate"/>
            </w:r>
            <w:r>
              <w:rPr>
                <w:noProof/>
                <w:webHidden/>
              </w:rPr>
              <w:t>67</w:t>
            </w:r>
            <w:r>
              <w:rPr>
                <w:noProof/>
                <w:webHidden/>
              </w:rPr>
              <w:fldChar w:fldCharType="end"/>
            </w:r>
          </w:hyperlink>
        </w:p>
        <w:p w14:paraId="75C412ED" w14:textId="0C473196"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3" w:history="1">
            <w:r w:rsidRPr="00EB1280">
              <w:rPr>
                <w:rStyle w:val="Hipercze"/>
                <w:noProof/>
              </w:rPr>
              <w:t>§ 18. Zasady etyki</w:t>
            </w:r>
            <w:r>
              <w:rPr>
                <w:noProof/>
                <w:webHidden/>
              </w:rPr>
              <w:tab/>
            </w:r>
            <w:r>
              <w:rPr>
                <w:noProof/>
                <w:webHidden/>
              </w:rPr>
              <w:fldChar w:fldCharType="begin"/>
            </w:r>
            <w:r>
              <w:rPr>
                <w:noProof/>
                <w:webHidden/>
              </w:rPr>
              <w:instrText xml:space="preserve"> PAGEREF _Toc189209453 \h </w:instrText>
            </w:r>
            <w:r>
              <w:rPr>
                <w:noProof/>
                <w:webHidden/>
              </w:rPr>
            </w:r>
            <w:r>
              <w:rPr>
                <w:noProof/>
                <w:webHidden/>
              </w:rPr>
              <w:fldChar w:fldCharType="separate"/>
            </w:r>
            <w:r>
              <w:rPr>
                <w:noProof/>
                <w:webHidden/>
              </w:rPr>
              <w:t>68</w:t>
            </w:r>
            <w:r>
              <w:rPr>
                <w:noProof/>
                <w:webHidden/>
              </w:rPr>
              <w:fldChar w:fldCharType="end"/>
            </w:r>
          </w:hyperlink>
        </w:p>
        <w:p w14:paraId="7E16FA37" w14:textId="60724D80"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4" w:history="1">
            <w:r w:rsidRPr="00EB1280">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_Toc189209454 \h </w:instrText>
            </w:r>
            <w:r>
              <w:rPr>
                <w:noProof/>
                <w:webHidden/>
              </w:rPr>
            </w:r>
            <w:r>
              <w:rPr>
                <w:noProof/>
                <w:webHidden/>
              </w:rPr>
              <w:fldChar w:fldCharType="separate"/>
            </w:r>
            <w:r>
              <w:rPr>
                <w:noProof/>
                <w:webHidden/>
              </w:rPr>
              <w:t>69</w:t>
            </w:r>
            <w:r>
              <w:rPr>
                <w:noProof/>
                <w:webHidden/>
              </w:rPr>
              <w:fldChar w:fldCharType="end"/>
            </w:r>
          </w:hyperlink>
        </w:p>
        <w:p w14:paraId="528A1461" w14:textId="64D92D90"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5" w:history="1">
            <w:r w:rsidRPr="00EB1280">
              <w:rPr>
                <w:rStyle w:val="Hipercze"/>
                <w:noProof/>
              </w:rPr>
              <w:t>§ 20. Siła wyższa</w:t>
            </w:r>
            <w:r>
              <w:rPr>
                <w:noProof/>
                <w:webHidden/>
              </w:rPr>
              <w:tab/>
            </w:r>
            <w:r>
              <w:rPr>
                <w:noProof/>
                <w:webHidden/>
              </w:rPr>
              <w:fldChar w:fldCharType="begin"/>
            </w:r>
            <w:r>
              <w:rPr>
                <w:noProof/>
                <w:webHidden/>
              </w:rPr>
              <w:instrText xml:space="preserve"> PAGEREF _Toc189209455 \h </w:instrText>
            </w:r>
            <w:r>
              <w:rPr>
                <w:noProof/>
                <w:webHidden/>
              </w:rPr>
            </w:r>
            <w:r>
              <w:rPr>
                <w:noProof/>
                <w:webHidden/>
              </w:rPr>
              <w:fldChar w:fldCharType="separate"/>
            </w:r>
            <w:r>
              <w:rPr>
                <w:noProof/>
                <w:webHidden/>
              </w:rPr>
              <w:t>69</w:t>
            </w:r>
            <w:r>
              <w:rPr>
                <w:noProof/>
                <w:webHidden/>
              </w:rPr>
              <w:fldChar w:fldCharType="end"/>
            </w:r>
          </w:hyperlink>
        </w:p>
        <w:p w14:paraId="163CA595" w14:textId="23478A6A"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6" w:history="1">
            <w:r w:rsidRPr="00EB1280">
              <w:rPr>
                <w:rStyle w:val="Hipercze"/>
                <w:noProof/>
              </w:rPr>
              <w:t>§ 21. Postanowienia końcowe</w:t>
            </w:r>
            <w:r>
              <w:rPr>
                <w:noProof/>
                <w:webHidden/>
              </w:rPr>
              <w:tab/>
            </w:r>
            <w:r>
              <w:rPr>
                <w:noProof/>
                <w:webHidden/>
              </w:rPr>
              <w:fldChar w:fldCharType="begin"/>
            </w:r>
            <w:r>
              <w:rPr>
                <w:noProof/>
                <w:webHidden/>
              </w:rPr>
              <w:instrText xml:space="preserve"> PAGEREF _Toc189209456 \h </w:instrText>
            </w:r>
            <w:r>
              <w:rPr>
                <w:noProof/>
                <w:webHidden/>
              </w:rPr>
            </w:r>
            <w:r>
              <w:rPr>
                <w:noProof/>
                <w:webHidden/>
              </w:rPr>
              <w:fldChar w:fldCharType="separate"/>
            </w:r>
            <w:r>
              <w:rPr>
                <w:noProof/>
                <w:webHidden/>
              </w:rPr>
              <w:t>69</w:t>
            </w:r>
            <w:r>
              <w:rPr>
                <w:noProof/>
                <w:webHidden/>
              </w:rPr>
              <w:fldChar w:fldCharType="end"/>
            </w:r>
          </w:hyperlink>
        </w:p>
        <w:p w14:paraId="2FA8FE86" w14:textId="09AE38AD" w:rsidR="0064408F" w:rsidRDefault="006440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209457" w:history="1">
            <w:r w:rsidRPr="00EB1280">
              <w:rPr>
                <w:rStyle w:val="Hipercze"/>
                <w:noProof/>
              </w:rPr>
              <w:t>Załączniki do Umowy:</w:t>
            </w:r>
            <w:r>
              <w:rPr>
                <w:noProof/>
                <w:webHidden/>
              </w:rPr>
              <w:tab/>
            </w:r>
            <w:r>
              <w:rPr>
                <w:noProof/>
                <w:webHidden/>
              </w:rPr>
              <w:fldChar w:fldCharType="begin"/>
            </w:r>
            <w:r>
              <w:rPr>
                <w:noProof/>
                <w:webHidden/>
              </w:rPr>
              <w:instrText xml:space="preserve"> PAGEREF _Toc189209457 \h </w:instrText>
            </w:r>
            <w:r>
              <w:rPr>
                <w:noProof/>
                <w:webHidden/>
              </w:rPr>
            </w:r>
            <w:r>
              <w:rPr>
                <w:noProof/>
                <w:webHidden/>
              </w:rPr>
              <w:fldChar w:fldCharType="separate"/>
            </w:r>
            <w:r>
              <w:rPr>
                <w:noProof/>
                <w:webHidden/>
              </w:rPr>
              <w:t>70</w:t>
            </w:r>
            <w:r>
              <w:rPr>
                <w:noProof/>
                <w:webHidden/>
              </w:rPr>
              <w:fldChar w:fldCharType="end"/>
            </w:r>
          </w:hyperlink>
        </w:p>
        <w:p w14:paraId="24E7CE44" w14:textId="013939C5"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6" w:displacedByCustomXml="prev"/>
    <w:p w14:paraId="6BE0D227" w14:textId="77777777" w:rsidR="000C23F8" w:rsidRDefault="000C23F8" w:rsidP="000C23F8">
      <w:pPr>
        <w:rPr>
          <w:b/>
          <w:bCs/>
          <w:sz w:val="22"/>
          <w:szCs w:val="22"/>
        </w:rPr>
      </w:pPr>
      <w:r w:rsidRPr="008F2909">
        <w:rPr>
          <w:b/>
          <w:bCs/>
          <w:sz w:val="22"/>
          <w:szCs w:val="22"/>
        </w:rPr>
        <w:br w:type="page"/>
      </w:r>
    </w:p>
    <w:p w14:paraId="2AEB1F00" w14:textId="77777777" w:rsidR="000C23F8" w:rsidRPr="000C23F8" w:rsidRDefault="000C23F8" w:rsidP="000C23F8">
      <w:pPr>
        <w:pStyle w:val="Nagwek2"/>
      </w:pPr>
      <w:bookmarkStart w:id="147" w:name="_Toc64016200"/>
      <w:bookmarkStart w:id="148" w:name="_Toc106095860"/>
      <w:bookmarkStart w:id="149" w:name="_Toc106096300"/>
      <w:bookmarkStart w:id="150" w:name="_Toc106096404"/>
      <w:bookmarkStart w:id="151" w:name="_Toc189209436"/>
      <w:bookmarkStart w:id="152" w:name="_Hlk67825483"/>
      <w:r w:rsidRPr="000C23F8">
        <w:lastRenderedPageBreak/>
        <w:t>§ 1. Podstawa zawarcia Umowy</w:t>
      </w:r>
      <w:bookmarkEnd w:id="147"/>
      <w:bookmarkEnd w:id="148"/>
      <w:bookmarkEnd w:id="149"/>
      <w:bookmarkEnd w:id="150"/>
      <w:bookmarkEnd w:id="151"/>
    </w:p>
    <w:p w14:paraId="19110E28" w14:textId="661B3815" w:rsidR="000C23F8" w:rsidRPr="00F91A62" w:rsidRDefault="000C23F8" w:rsidP="001F3832">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91A62" w:rsidRPr="00F91A62">
        <w:rPr>
          <w:sz w:val="22"/>
          <w:szCs w:val="22"/>
        </w:rPr>
        <w:t>„</w:t>
      </w:r>
      <w:r w:rsidR="00274F94" w:rsidRPr="00274F94">
        <w:rPr>
          <w:bCs/>
          <w:sz w:val="22"/>
          <w:szCs w:val="22"/>
        </w:rPr>
        <w:t>Budowa rurociągu Ø 500 odprowadzającego wody dołowe z pompowni głównego odwadniania do siedmiokomorowego osadnika wód dołowych prowadzonego na powierzchni zakładu górniczego w KWK Ruda Ruch Halemba</w:t>
      </w:r>
      <w:r w:rsidR="00F91A62" w:rsidRPr="00F91A62">
        <w:rPr>
          <w:sz w:val="22"/>
          <w:szCs w:val="22"/>
        </w:rPr>
        <w:t>”</w:t>
      </w:r>
      <w:r w:rsidR="00F91A62">
        <w:rPr>
          <w:sz w:val="22"/>
          <w:szCs w:val="22"/>
        </w:rPr>
        <w:t xml:space="preserve"> (nr sprawy: </w:t>
      </w:r>
      <w:r w:rsidR="00A7117F">
        <w:rPr>
          <w:sz w:val="22"/>
          <w:szCs w:val="22"/>
        </w:rPr>
        <w:t>4</w:t>
      </w:r>
      <w:r w:rsidR="00274F94">
        <w:rPr>
          <w:sz w:val="22"/>
          <w:szCs w:val="22"/>
        </w:rPr>
        <w:t>42401153</w:t>
      </w:r>
      <w:r w:rsidR="00F91A62">
        <w:rPr>
          <w:sz w:val="22"/>
          <w:szCs w:val="22"/>
        </w:rPr>
        <w:t>)</w:t>
      </w:r>
    </w:p>
    <w:p w14:paraId="3E58CF20" w14:textId="77777777" w:rsidR="000C23F8" w:rsidRPr="000C0BCE" w:rsidRDefault="000C23F8" w:rsidP="001F3832">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700EDA1C" w14:textId="77777777" w:rsidR="000C23F8" w:rsidRPr="00E66F78" w:rsidRDefault="000C23F8" w:rsidP="000C23F8">
      <w:pPr>
        <w:spacing w:before="120"/>
        <w:jc w:val="both"/>
        <w:rPr>
          <w:sz w:val="22"/>
          <w:szCs w:val="22"/>
        </w:rPr>
      </w:pPr>
      <w:bookmarkStart w:id="153" w:name="_Hlk106017812"/>
      <w:bookmarkEnd w:id="152"/>
    </w:p>
    <w:p w14:paraId="04D25C10" w14:textId="77777777" w:rsidR="000C23F8" w:rsidRPr="00E66F78" w:rsidRDefault="000C23F8" w:rsidP="000C23F8">
      <w:pPr>
        <w:pStyle w:val="Nagwek2"/>
      </w:pPr>
      <w:bookmarkStart w:id="154" w:name="_Toc64016201"/>
      <w:bookmarkStart w:id="155" w:name="_Toc106095861"/>
      <w:bookmarkStart w:id="156" w:name="_Toc106096301"/>
      <w:bookmarkStart w:id="157" w:name="_Toc106096405"/>
      <w:bookmarkStart w:id="158" w:name="_Toc189209437"/>
      <w:r w:rsidRPr="00E66F78">
        <w:t>§</w:t>
      </w:r>
      <w:r>
        <w:t xml:space="preserve"> </w:t>
      </w:r>
      <w:r w:rsidRPr="00E66F78">
        <w:t>2. Przedmiot Umowy</w:t>
      </w:r>
      <w:bookmarkEnd w:id="154"/>
      <w:bookmarkEnd w:id="155"/>
      <w:bookmarkEnd w:id="156"/>
      <w:bookmarkEnd w:id="157"/>
      <w:bookmarkEnd w:id="158"/>
    </w:p>
    <w:p w14:paraId="152276E8" w14:textId="2A3D9C4E" w:rsidR="00F91A62" w:rsidRPr="00F91A62" w:rsidRDefault="000C23F8" w:rsidP="001F3832">
      <w:pPr>
        <w:numPr>
          <w:ilvl w:val="0"/>
          <w:numId w:val="71"/>
        </w:numPr>
        <w:spacing w:line="259" w:lineRule="auto"/>
        <w:ind w:hanging="357"/>
        <w:jc w:val="both"/>
        <w:rPr>
          <w:sz w:val="22"/>
          <w:szCs w:val="22"/>
        </w:rPr>
      </w:pPr>
      <w:r w:rsidRPr="00F91A62">
        <w:rPr>
          <w:sz w:val="22"/>
          <w:szCs w:val="22"/>
        </w:rPr>
        <w:t xml:space="preserve">Przedmiotem Umowy jest </w:t>
      </w:r>
      <w:bookmarkStart w:id="159" w:name="_Hlk67825626"/>
      <w:r w:rsidR="00F91A62" w:rsidRPr="00F91A62">
        <w:rPr>
          <w:b/>
          <w:sz w:val="22"/>
          <w:szCs w:val="22"/>
        </w:rPr>
        <w:t>„</w:t>
      </w:r>
      <w:r w:rsidR="00274F94" w:rsidRPr="00274F94">
        <w:rPr>
          <w:b/>
          <w:bCs/>
          <w:sz w:val="22"/>
          <w:szCs w:val="22"/>
        </w:rPr>
        <w:t>Budowa rurociągu Ø 500 odprowadzającego wody dołowe z pompowni głównego odwadniania do siedmiokomorowego osadnika wód dołowych prowadzonego na powierzchni zakładu górniczego w KWK Ruda Ruch Halemba</w:t>
      </w:r>
      <w:r w:rsidR="00F91A62" w:rsidRPr="00F91A62">
        <w:rPr>
          <w:b/>
          <w:sz w:val="22"/>
          <w:szCs w:val="22"/>
        </w:rPr>
        <w:t>”</w:t>
      </w:r>
      <w:r w:rsidR="00274F94">
        <w:rPr>
          <w:b/>
          <w:sz w:val="22"/>
          <w:szCs w:val="22"/>
        </w:rPr>
        <w:t>.</w:t>
      </w:r>
    </w:p>
    <w:p w14:paraId="66385262" w14:textId="77777777" w:rsidR="000C23F8" w:rsidRPr="00F91A62" w:rsidRDefault="000C23F8" w:rsidP="001F3832">
      <w:pPr>
        <w:numPr>
          <w:ilvl w:val="0"/>
          <w:numId w:val="71"/>
        </w:numPr>
        <w:spacing w:line="259" w:lineRule="auto"/>
        <w:ind w:hanging="357"/>
        <w:jc w:val="both"/>
        <w:rPr>
          <w:sz w:val="22"/>
          <w:szCs w:val="22"/>
        </w:rPr>
      </w:pPr>
      <w:r w:rsidRPr="00F91A62">
        <w:rPr>
          <w:sz w:val="22"/>
          <w:szCs w:val="22"/>
        </w:rPr>
        <w:t xml:space="preserve">Szczegółowy Opis Przedmiotu Zamówienia (SOPZ) stanowi </w:t>
      </w:r>
      <w:r w:rsidRPr="00F91A62">
        <w:rPr>
          <w:b/>
          <w:bCs/>
          <w:sz w:val="22"/>
          <w:szCs w:val="22"/>
        </w:rPr>
        <w:t>Załącznik nr 1 do Umowy</w:t>
      </w:r>
      <w:r w:rsidRPr="00F91A62">
        <w:rPr>
          <w:sz w:val="22"/>
          <w:szCs w:val="22"/>
        </w:rPr>
        <w:t>.</w:t>
      </w:r>
    </w:p>
    <w:p w14:paraId="19BD6AF9" w14:textId="77777777" w:rsidR="000C23F8" w:rsidRPr="00500E2A" w:rsidRDefault="000C23F8" w:rsidP="001F3832">
      <w:pPr>
        <w:numPr>
          <w:ilvl w:val="0"/>
          <w:numId w:val="7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12BD7F1E" w14:textId="77777777" w:rsidR="000C23F8" w:rsidRPr="00886D56" w:rsidRDefault="000C23F8" w:rsidP="001F3832">
      <w:pPr>
        <w:numPr>
          <w:ilvl w:val="0"/>
          <w:numId w:val="7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AC25F45" w14:textId="77777777" w:rsidR="000C23F8" w:rsidRPr="00886D56" w:rsidRDefault="000C23F8" w:rsidP="001F3832">
      <w:pPr>
        <w:numPr>
          <w:ilvl w:val="0"/>
          <w:numId w:val="7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5DCD8479" w14:textId="0588017D" w:rsidR="000C23F8" w:rsidRDefault="000C23F8" w:rsidP="001F3832">
      <w:pPr>
        <w:numPr>
          <w:ilvl w:val="0"/>
          <w:numId w:val="71"/>
        </w:numPr>
        <w:spacing w:line="259" w:lineRule="auto"/>
        <w:ind w:left="357"/>
        <w:jc w:val="both"/>
        <w:rPr>
          <w:sz w:val="22"/>
          <w:szCs w:val="22"/>
        </w:rPr>
      </w:pPr>
      <w:r w:rsidRPr="008953DB">
        <w:rPr>
          <w:sz w:val="22"/>
          <w:szCs w:val="22"/>
        </w:rPr>
        <w:t xml:space="preserve">Realizacja Umowy </w:t>
      </w:r>
      <w:r w:rsidRPr="00F91A62">
        <w:rPr>
          <w:iCs/>
          <w:sz w:val="22"/>
          <w:szCs w:val="22"/>
        </w:rPr>
        <w:t xml:space="preserve"> wymaga</w:t>
      </w:r>
      <w:r w:rsidRPr="00F91A6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6F670C6F" w14:textId="77777777" w:rsidR="0092505B" w:rsidRPr="0092505B" w:rsidRDefault="0092505B" w:rsidP="0092505B">
      <w:pPr>
        <w:numPr>
          <w:ilvl w:val="0"/>
          <w:numId w:val="71"/>
        </w:numPr>
        <w:spacing w:line="259" w:lineRule="auto"/>
        <w:jc w:val="both"/>
        <w:rPr>
          <w:sz w:val="22"/>
          <w:szCs w:val="22"/>
        </w:rPr>
      </w:pPr>
      <w:r w:rsidRPr="0092505B">
        <w:rPr>
          <w:sz w:val="22"/>
          <w:szCs w:val="22"/>
        </w:rPr>
        <w:t>Warunki zawarcia Umowy Przychodowej zawiera Szczegółowy Opis Przedmiotu Zamówienia.</w:t>
      </w:r>
    </w:p>
    <w:p w14:paraId="1CEE78F8" w14:textId="77777777" w:rsidR="0092505B" w:rsidRPr="0092505B" w:rsidRDefault="0092505B" w:rsidP="0092505B">
      <w:pPr>
        <w:spacing w:line="259" w:lineRule="auto"/>
        <w:ind w:left="360"/>
        <w:jc w:val="both"/>
        <w:rPr>
          <w:sz w:val="22"/>
          <w:szCs w:val="22"/>
        </w:rPr>
      </w:pPr>
    </w:p>
    <w:p w14:paraId="7025413D" w14:textId="77777777" w:rsidR="000C23F8" w:rsidRPr="00E66F78" w:rsidRDefault="000C23F8" w:rsidP="000C23F8">
      <w:pPr>
        <w:pStyle w:val="Nagwek2"/>
      </w:pPr>
      <w:bookmarkStart w:id="160" w:name="_Toc64016202"/>
      <w:bookmarkStart w:id="161" w:name="_Toc106095862"/>
      <w:bookmarkStart w:id="162" w:name="_Toc106096302"/>
      <w:bookmarkStart w:id="163" w:name="_Toc106096406"/>
      <w:bookmarkStart w:id="164" w:name="_Toc189209438"/>
      <w:bookmarkEnd w:id="153"/>
      <w:r w:rsidRPr="00E66F78">
        <w:t>§</w:t>
      </w:r>
      <w:r>
        <w:t xml:space="preserve"> </w:t>
      </w:r>
      <w:r w:rsidRPr="00E66F78">
        <w:t>3. Cena i sposób rozliczeń</w:t>
      </w:r>
      <w:bookmarkEnd w:id="160"/>
      <w:bookmarkEnd w:id="161"/>
      <w:bookmarkEnd w:id="162"/>
      <w:bookmarkEnd w:id="163"/>
      <w:bookmarkEnd w:id="164"/>
    </w:p>
    <w:p w14:paraId="6044AEC7" w14:textId="5F2E211B" w:rsidR="000C23F8" w:rsidRDefault="000C23F8" w:rsidP="001F3832">
      <w:pPr>
        <w:numPr>
          <w:ilvl w:val="0"/>
          <w:numId w:val="43"/>
        </w:numPr>
        <w:ind w:hanging="357"/>
        <w:jc w:val="both"/>
        <w:rPr>
          <w:sz w:val="22"/>
          <w:szCs w:val="22"/>
        </w:rPr>
      </w:pPr>
      <w:r w:rsidRPr="00E66F78">
        <w:rPr>
          <w:sz w:val="22"/>
          <w:szCs w:val="22"/>
        </w:rPr>
        <w:t xml:space="preserve">Wartość Umowy </w:t>
      </w:r>
      <w:r w:rsidRPr="00F91A62">
        <w:rPr>
          <w:sz w:val="22"/>
          <w:szCs w:val="22"/>
        </w:rPr>
        <w:t>wynosi:</w:t>
      </w:r>
      <w:r w:rsidRPr="00E66F78">
        <w:rPr>
          <w:sz w:val="22"/>
          <w:szCs w:val="22"/>
        </w:rPr>
        <w:t xml:space="preserve"> ……………… zł netto</w:t>
      </w:r>
      <w:r w:rsidR="00AE53CE">
        <w:rPr>
          <w:sz w:val="22"/>
          <w:szCs w:val="22"/>
        </w:rPr>
        <w:t>, w tym:</w:t>
      </w:r>
    </w:p>
    <w:p w14:paraId="5D514FA7" w14:textId="12EE2D18" w:rsidR="00AE53CE" w:rsidRDefault="00AE53CE" w:rsidP="00AE53CE">
      <w:pPr>
        <w:pStyle w:val="Akapitzlist"/>
        <w:numPr>
          <w:ilvl w:val="1"/>
          <w:numId w:val="43"/>
        </w:numPr>
        <w:jc w:val="both"/>
        <w:rPr>
          <w:sz w:val="22"/>
          <w:szCs w:val="22"/>
        </w:rPr>
      </w:pPr>
      <w:r>
        <w:rPr>
          <w:sz w:val="22"/>
          <w:szCs w:val="22"/>
        </w:rPr>
        <w:t>Remont estakady: …………..</w:t>
      </w:r>
    </w:p>
    <w:p w14:paraId="21CA491D" w14:textId="5A0C783C" w:rsidR="00AE53CE" w:rsidRPr="00AE53CE" w:rsidRDefault="00AE53CE" w:rsidP="00AE53CE">
      <w:pPr>
        <w:pStyle w:val="Akapitzlist"/>
        <w:numPr>
          <w:ilvl w:val="1"/>
          <w:numId w:val="43"/>
        </w:numPr>
        <w:jc w:val="both"/>
        <w:rPr>
          <w:sz w:val="22"/>
          <w:szCs w:val="22"/>
        </w:rPr>
      </w:pPr>
      <w:r>
        <w:rPr>
          <w:sz w:val="22"/>
          <w:szCs w:val="22"/>
        </w:rPr>
        <w:t>Budowa nowego rurociągu Ø 500: …………….</w:t>
      </w:r>
    </w:p>
    <w:p w14:paraId="45F1FE9B" w14:textId="77777777" w:rsidR="007D00E4" w:rsidRPr="003F44C6" w:rsidRDefault="000C23F8" w:rsidP="001F3832">
      <w:pPr>
        <w:pStyle w:val="Akapitzlist"/>
        <w:numPr>
          <w:ilvl w:val="0"/>
          <w:numId w:val="43"/>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r w:rsidR="00F91A62">
        <w:rPr>
          <w:sz w:val="22"/>
          <w:szCs w:val="22"/>
        </w:rPr>
        <w:t>.</w:t>
      </w:r>
    </w:p>
    <w:p w14:paraId="6FC152E1" w14:textId="77777777" w:rsidR="009817B0" w:rsidRPr="003F44C6" w:rsidRDefault="00701D7B" w:rsidP="001F3832">
      <w:pPr>
        <w:pStyle w:val="Akapitzlist"/>
        <w:numPr>
          <w:ilvl w:val="0"/>
          <w:numId w:val="43"/>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66956205" w14:textId="77777777" w:rsidR="000C23F8" w:rsidRPr="006C3FD2" w:rsidRDefault="007D00E4" w:rsidP="001F3832">
      <w:pPr>
        <w:numPr>
          <w:ilvl w:val="0"/>
          <w:numId w:val="43"/>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0BDE4365" w14:textId="77777777" w:rsidR="000C23F8" w:rsidRPr="006C3FD2" w:rsidRDefault="000C23F8" w:rsidP="001F3832">
      <w:pPr>
        <w:numPr>
          <w:ilvl w:val="0"/>
          <w:numId w:val="43"/>
        </w:numPr>
        <w:ind w:left="357" w:hanging="357"/>
        <w:jc w:val="both"/>
        <w:rPr>
          <w:sz w:val="22"/>
          <w:szCs w:val="22"/>
        </w:rPr>
      </w:pPr>
      <w:r w:rsidRPr="006C3FD2">
        <w:rPr>
          <w:sz w:val="22"/>
          <w:szCs w:val="22"/>
        </w:rPr>
        <w:t>Do cen netto zostanie doliczony podatek od towarów i usług w obowiązującej wysokości.</w:t>
      </w:r>
    </w:p>
    <w:p w14:paraId="68CC2A8B" w14:textId="77777777" w:rsidR="000C23F8" w:rsidRPr="006C3FD2" w:rsidRDefault="000C23F8" w:rsidP="001F3832">
      <w:pPr>
        <w:pStyle w:val="bullet"/>
        <w:numPr>
          <w:ilvl w:val="0"/>
          <w:numId w:val="43"/>
        </w:numPr>
        <w:spacing w:before="0" w:after="0"/>
        <w:jc w:val="both"/>
        <w:rPr>
          <w:i/>
          <w:color w:val="C00000"/>
          <w:sz w:val="22"/>
          <w:szCs w:val="22"/>
        </w:rPr>
      </w:pPr>
      <w:r w:rsidRPr="006C3FD2">
        <w:rPr>
          <w:sz w:val="22"/>
          <w:szCs w:val="20"/>
        </w:rPr>
        <w:t>Ceny netto są stałe a wartość Umowy nie będzie indeksowana.</w:t>
      </w:r>
    </w:p>
    <w:p w14:paraId="7B8900D1" w14:textId="06FC357A" w:rsidR="000C23F8" w:rsidRPr="006C3FD2" w:rsidRDefault="000C23F8" w:rsidP="001F3832">
      <w:pPr>
        <w:numPr>
          <w:ilvl w:val="0"/>
          <w:numId w:val="43"/>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DC2A1C">
        <w:rPr>
          <w:sz w:val="22"/>
          <w:szCs w:val="22"/>
        </w:rPr>
        <w:t>itd.</w:t>
      </w:r>
      <w:r w:rsidRPr="006C3FD2">
        <w:rPr>
          <w:sz w:val="22"/>
          <w:szCs w:val="22"/>
        </w:rPr>
        <w:t xml:space="preserve"> i nie będą podlegały zmianom, chyba że postanowienia Umowy wprost stanowią inaczej. </w:t>
      </w:r>
    </w:p>
    <w:p w14:paraId="51F14876" w14:textId="77777777" w:rsidR="000C23F8" w:rsidRPr="006C3FD2" w:rsidRDefault="000C23F8" w:rsidP="001F3832">
      <w:pPr>
        <w:pStyle w:val="Tekstpodstawowy"/>
        <w:numPr>
          <w:ilvl w:val="0"/>
          <w:numId w:val="43"/>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3075BE7F" w14:textId="77777777" w:rsidR="000C23F8" w:rsidRPr="006C3FD2" w:rsidRDefault="000C23F8" w:rsidP="001F3832">
      <w:pPr>
        <w:numPr>
          <w:ilvl w:val="0"/>
          <w:numId w:val="43"/>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3019C9A2" w14:textId="77777777" w:rsidR="000C23F8" w:rsidRPr="006C3FD2" w:rsidRDefault="000C23F8" w:rsidP="001F3832">
      <w:pPr>
        <w:numPr>
          <w:ilvl w:val="0"/>
          <w:numId w:val="43"/>
        </w:numPr>
        <w:ind w:left="357"/>
        <w:jc w:val="both"/>
        <w:rPr>
          <w:sz w:val="22"/>
          <w:szCs w:val="22"/>
        </w:rPr>
      </w:pPr>
      <w:r w:rsidRPr="006C3FD2">
        <w:rPr>
          <w:sz w:val="22"/>
          <w:szCs w:val="22"/>
        </w:rPr>
        <w:t>Wszelkie rozliczenia będą dokonywane w złotych polskich.</w:t>
      </w:r>
    </w:p>
    <w:p w14:paraId="685907DE" w14:textId="77777777" w:rsidR="000C23F8" w:rsidRPr="006C3FD2" w:rsidRDefault="000C23F8" w:rsidP="001F3832">
      <w:pPr>
        <w:numPr>
          <w:ilvl w:val="0"/>
          <w:numId w:val="43"/>
        </w:numPr>
        <w:ind w:left="357"/>
        <w:jc w:val="both"/>
        <w:rPr>
          <w:color w:val="FF0000"/>
          <w:sz w:val="22"/>
          <w:szCs w:val="22"/>
        </w:rPr>
      </w:pPr>
      <w:r w:rsidRPr="006C3FD2">
        <w:rPr>
          <w:sz w:val="22"/>
        </w:rPr>
        <w:lastRenderedPageBreak/>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A8FBC72" w14:textId="77777777" w:rsidR="000C23F8" w:rsidRPr="00C64A20" w:rsidRDefault="000C23F8" w:rsidP="000C23F8">
      <w:pPr>
        <w:spacing w:line="259" w:lineRule="auto"/>
        <w:ind w:left="357"/>
        <w:jc w:val="both"/>
        <w:rPr>
          <w:color w:val="FF0000"/>
          <w:sz w:val="22"/>
          <w:szCs w:val="22"/>
          <w:highlight w:val="cyan"/>
        </w:rPr>
      </w:pPr>
    </w:p>
    <w:p w14:paraId="373D315D" w14:textId="77777777" w:rsidR="000C23F8" w:rsidRPr="00500E2A" w:rsidRDefault="000C23F8" w:rsidP="000C23F8">
      <w:pPr>
        <w:pStyle w:val="Nagwek2"/>
      </w:pPr>
      <w:bookmarkStart w:id="165" w:name="_Toc106095863"/>
      <w:bookmarkStart w:id="166" w:name="_Toc106096303"/>
      <w:bookmarkStart w:id="167" w:name="_Toc106096407"/>
      <w:bookmarkStart w:id="168" w:name="_Toc189209439"/>
      <w:r w:rsidRPr="00500E2A">
        <w:t>§</w:t>
      </w:r>
      <w:r>
        <w:t xml:space="preserve"> </w:t>
      </w:r>
      <w:r w:rsidRPr="00500E2A">
        <w:t>4. Fakturowanie i płatności</w:t>
      </w:r>
      <w:bookmarkEnd w:id="165"/>
      <w:bookmarkEnd w:id="166"/>
      <w:bookmarkEnd w:id="167"/>
      <w:bookmarkEnd w:id="168"/>
    </w:p>
    <w:p w14:paraId="419B8F5B" w14:textId="472CE7F9" w:rsidR="000C23F8" w:rsidRPr="002E713B" w:rsidRDefault="000C23F8" w:rsidP="001F3832">
      <w:pPr>
        <w:numPr>
          <w:ilvl w:val="0"/>
          <w:numId w:val="59"/>
        </w:numPr>
        <w:jc w:val="both"/>
        <w:rPr>
          <w:sz w:val="22"/>
          <w:szCs w:val="22"/>
        </w:rPr>
      </w:pPr>
      <w:bookmarkStart w:id="169"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AE53CE">
        <w:rPr>
          <w:sz w:val="22"/>
          <w:szCs w:val="22"/>
        </w:rPr>
        <w:t xml:space="preserve">(częściowy/końcowy) </w:t>
      </w:r>
      <w:r w:rsidR="005574B0" w:rsidRPr="002E713B">
        <w:rPr>
          <w:sz w:val="22"/>
          <w:szCs w:val="22"/>
        </w:rPr>
        <w:t>bez uwag</w:t>
      </w:r>
      <w:r w:rsidR="00DC2A1C">
        <w:rPr>
          <w:sz w:val="22"/>
          <w:szCs w:val="22"/>
        </w:rPr>
        <w:t xml:space="preserve"> podpisany zgodnie z ust. 4</w:t>
      </w:r>
      <w:r w:rsidR="005574B0" w:rsidRPr="002E713B">
        <w:rPr>
          <w:sz w:val="22"/>
          <w:szCs w:val="22"/>
        </w:rPr>
        <w:t>, na podstawie którego fakturę wystawiono.</w:t>
      </w:r>
      <w:r w:rsidR="00651B13" w:rsidRPr="002E713B">
        <w:rPr>
          <w:sz w:val="22"/>
          <w:szCs w:val="22"/>
        </w:rPr>
        <w:t xml:space="preserve"> </w:t>
      </w:r>
    </w:p>
    <w:p w14:paraId="07D77658" w14:textId="77777777" w:rsidR="00F26D74" w:rsidRPr="002E713B" w:rsidRDefault="00F26D74" w:rsidP="001F3832">
      <w:pPr>
        <w:numPr>
          <w:ilvl w:val="0"/>
          <w:numId w:val="59"/>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6FE3D11A" w14:textId="3AB79620" w:rsidR="000C23F8" w:rsidRPr="002E713B" w:rsidRDefault="000C23F8" w:rsidP="001F3832">
      <w:pPr>
        <w:numPr>
          <w:ilvl w:val="0"/>
          <w:numId w:val="59"/>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5807E9">
        <w:rPr>
          <w:i/>
          <w:iCs/>
          <w:sz w:val="22"/>
          <w:szCs w:val="22"/>
        </w:rPr>
        <w:t>- jeżeli dotyczy</w:t>
      </w:r>
    </w:p>
    <w:p w14:paraId="11D9C90F" w14:textId="77777777" w:rsidR="000C23F8" w:rsidRPr="002E713B" w:rsidRDefault="000C23F8" w:rsidP="001F3832">
      <w:pPr>
        <w:numPr>
          <w:ilvl w:val="0"/>
          <w:numId w:val="59"/>
        </w:numPr>
        <w:jc w:val="both"/>
        <w:rPr>
          <w:sz w:val="22"/>
          <w:szCs w:val="22"/>
        </w:rPr>
      </w:pPr>
      <w:r w:rsidRPr="002E713B">
        <w:rPr>
          <w:sz w:val="22"/>
          <w:szCs w:val="22"/>
        </w:rPr>
        <w:t xml:space="preserve">Protokół odbioru podpisują upoważnieni przedstawiciele Stron wskazani w Umowie. </w:t>
      </w:r>
    </w:p>
    <w:bookmarkEnd w:id="169"/>
    <w:p w14:paraId="6B030C9A" w14:textId="77777777" w:rsidR="000C23F8" w:rsidRPr="00595319" w:rsidRDefault="000C23F8" w:rsidP="001F3832">
      <w:pPr>
        <w:numPr>
          <w:ilvl w:val="0"/>
          <w:numId w:val="59"/>
        </w:numPr>
        <w:jc w:val="both"/>
        <w:rPr>
          <w:color w:val="FF0000"/>
          <w:sz w:val="22"/>
          <w:szCs w:val="22"/>
        </w:rPr>
      </w:pPr>
      <w:r>
        <w:rPr>
          <w:sz w:val="22"/>
          <w:szCs w:val="22"/>
        </w:rPr>
        <w:t>Faktury należy wystawiać zgodnie z  obowiązującymi przepisami.</w:t>
      </w:r>
    </w:p>
    <w:p w14:paraId="6F076D13" w14:textId="77777777" w:rsidR="000C23F8" w:rsidRPr="00F746F7" w:rsidRDefault="000C23F8" w:rsidP="001F3832">
      <w:pPr>
        <w:numPr>
          <w:ilvl w:val="0"/>
          <w:numId w:val="59"/>
        </w:numPr>
        <w:jc w:val="both"/>
        <w:rPr>
          <w:sz w:val="22"/>
          <w:szCs w:val="22"/>
        </w:rPr>
      </w:pPr>
      <w:r w:rsidRPr="00F746F7">
        <w:rPr>
          <w:sz w:val="22"/>
          <w:szCs w:val="22"/>
        </w:rPr>
        <w:t>Fakturę należy wystawić na adres:</w:t>
      </w:r>
    </w:p>
    <w:p w14:paraId="0AF058EF" w14:textId="66D4AD2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F4381">
        <w:rPr>
          <w:b/>
          <w:sz w:val="22"/>
          <w:szCs w:val="22"/>
        </w:rPr>
        <w:t xml:space="preserve">KWK Ruda Ruch </w:t>
      </w:r>
      <w:r w:rsidR="00AE53CE">
        <w:rPr>
          <w:b/>
          <w:sz w:val="22"/>
          <w:szCs w:val="22"/>
        </w:rPr>
        <w:t>Halemba</w:t>
      </w:r>
    </w:p>
    <w:p w14:paraId="41907302" w14:textId="77777777" w:rsidR="000C23F8" w:rsidRPr="00F746F7" w:rsidRDefault="000C23F8" w:rsidP="000C23F8">
      <w:pPr>
        <w:ind w:left="360"/>
        <w:jc w:val="center"/>
        <w:rPr>
          <w:bCs/>
          <w:sz w:val="22"/>
          <w:szCs w:val="22"/>
        </w:rPr>
      </w:pPr>
      <w:r w:rsidRPr="00F746F7">
        <w:rPr>
          <w:bCs/>
          <w:sz w:val="22"/>
          <w:szCs w:val="22"/>
        </w:rPr>
        <w:t>oraz przekazać na adres:</w:t>
      </w:r>
    </w:p>
    <w:p w14:paraId="5D98F7AE"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AF4381">
        <w:rPr>
          <w:b/>
          <w:sz w:val="22"/>
          <w:szCs w:val="22"/>
        </w:rPr>
        <w:t>8</w:t>
      </w:r>
    </w:p>
    <w:p w14:paraId="5062B3E3" w14:textId="77777777" w:rsidR="000C23F8" w:rsidRPr="00F746F7" w:rsidRDefault="000C23F8" w:rsidP="001F3832">
      <w:pPr>
        <w:numPr>
          <w:ilvl w:val="0"/>
          <w:numId w:val="59"/>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759BF7F5" w14:textId="77777777" w:rsidR="000C23F8" w:rsidRPr="00F746F7" w:rsidRDefault="000C23F8" w:rsidP="001F3832">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B8472CD" w14:textId="77777777" w:rsidR="000C23F8" w:rsidRPr="00AE1A7A" w:rsidRDefault="000C23F8" w:rsidP="001F3832">
      <w:pPr>
        <w:numPr>
          <w:ilvl w:val="0"/>
          <w:numId w:val="59"/>
        </w:numPr>
        <w:jc w:val="both"/>
        <w:rPr>
          <w:sz w:val="22"/>
          <w:szCs w:val="22"/>
        </w:rPr>
      </w:pPr>
      <w:r w:rsidRPr="00AE1A7A">
        <w:rPr>
          <w:sz w:val="22"/>
          <w:szCs w:val="22"/>
        </w:rPr>
        <w:t>Faktury będą wystawiane w walucie polskiej. Wszelkie płatności dokonywane będą w walucie polskiej.</w:t>
      </w:r>
    </w:p>
    <w:p w14:paraId="23352BF8" w14:textId="77777777" w:rsidR="000C23F8" w:rsidRPr="00853323" w:rsidRDefault="000C23F8" w:rsidP="001F3832">
      <w:pPr>
        <w:numPr>
          <w:ilvl w:val="0"/>
          <w:numId w:val="59"/>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1CED2C" w14:textId="77777777" w:rsidR="00E64E33" w:rsidRPr="00E64E33" w:rsidRDefault="000C23F8" w:rsidP="001F3832">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E64E33" w:rsidRPr="00E64E33">
        <w:rPr>
          <w:sz w:val="22"/>
          <w:szCs w:val="22"/>
        </w:rPr>
        <w:t xml:space="preserve">(Dz.U. z 2023r. poz. 711, poz.852, z </w:t>
      </w:r>
      <w:proofErr w:type="spellStart"/>
      <w:r w:rsidR="00E64E33" w:rsidRPr="00E64E33">
        <w:rPr>
          <w:sz w:val="22"/>
          <w:szCs w:val="22"/>
        </w:rPr>
        <w:t>późn</w:t>
      </w:r>
      <w:proofErr w:type="spellEnd"/>
      <w:r w:rsidR="00E64E33" w:rsidRPr="00E64E33">
        <w:rPr>
          <w:sz w:val="22"/>
          <w:szCs w:val="22"/>
        </w:rPr>
        <w:t>. zm.).</w:t>
      </w:r>
    </w:p>
    <w:p w14:paraId="5F57AA04" w14:textId="77777777" w:rsidR="000C23F8" w:rsidRPr="007B4FE1" w:rsidRDefault="000C23F8" w:rsidP="001F3832">
      <w:pPr>
        <w:numPr>
          <w:ilvl w:val="0"/>
          <w:numId w:val="59"/>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1225403" w14:textId="77777777" w:rsidR="000C23F8" w:rsidRDefault="000C23F8" w:rsidP="001F3832">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5CFDDAE5" w14:textId="77777777" w:rsidR="000C23F8" w:rsidRPr="00F746F7" w:rsidRDefault="000C23F8" w:rsidP="001F3832">
      <w:pPr>
        <w:numPr>
          <w:ilvl w:val="0"/>
          <w:numId w:val="59"/>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11C35AF0" w14:textId="77777777" w:rsidR="000C23F8" w:rsidRPr="00413938" w:rsidRDefault="000C23F8" w:rsidP="001F3832">
      <w:pPr>
        <w:pStyle w:val="Tekstpodstawowy"/>
        <w:numPr>
          <w:ilvl w:val="0"/>
          <w:numId w:val="59"/>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E845134" w14:textId="77777777" w:rsidR="000C23F8" w:rsidRPr="00DE168A" w:rsidRDefault="000C23F8" w:rsidP="001F3832">
      <w:pPr>
        <w:numPr>
          <w:ilvl w:val="0"/>
          <w:numId w:val="59"/>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52BEB38" w14:textId="77777777" w:rsidR="000C23F8" w:rsidRPr="00F746F7" w:rsidRDefault="000C23F8" w:rsidP="001F3832">
      <w:pPr>
        <w:numPr>
          <w:ilvl w:val="0"/>
          <w:numId w:val="59"/>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w:t>
      </w:r>
      <w:r w:rsidRPr="00F746F7">
        <w:rPr>
          <w:sz w:val="22"/>
          <w:szCs w:val="22"/>
        </w:rPr>
        <w:lastRenderedPageBreak/>
        <w:t xml:space="preserve">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0EB8715" w14:textId="77777777" w:rsidR="000C23F8" w:rsidRDefault="000C23F8" w:rsidP="001F3832">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260A52A" w14:textId="77777777" w:rsidR="000C23F8" w:rsidRPr="00E66F78" w:rsidRDefault="000C23F8" w:rsidP="000C23F8">
      <w:pPr>
        <w:pStyle w:val="Nagwek2"/>
      </w:pPr>
      <w:bookmarkStart w:id="170" w:name="_Toc64016203"/>
      <w:bookmarkStart w:id="171" w:name="_Toc106095864"/>
      <w:bookmarkStart w:id="172" w:name="_Toc106096304"/>
      <w:bookmarkStart w:id="173" w:name="_Toc106096408"/>
      <w:bookmarkStart w:id="174" w:name="_Toc189209440"/>
      <w:r w:rsidRPr="00E66F78">
        <w:t>§ 5. Termin realizacji</w:t>
      </w:r>
      <w:bookmarkEnd w:id="170"/>
      <w:bookmarkEnd w:id="171"/>
      <w:bookmarkEnd w:id="172"/>
      <w:bookmarkEnd w:id="173"/>
      <w:bookmarkEnd w:id="174"/>
    </w:p>
    <w:p w14:paraId="30AD296E" w14:textId="7ED106BC" w:rsidR="00E22C64" w:rsidRPr="00E22C64" w:rsidRDefault="00E22C64" w:rsidP="001F3832">
      <w:pPr>
        <w:numPr>
          <w:ilvl w:val="0"/>
          <w:numId w:val="44"/>
        </w:numPr>
        <w:spacing w:before="120" w:after="160" w:line="259" w:lineRule="auto"/>
        <w:contextualSpacing/>
        <w:jc w:val="both"/>
        <w:rPr>
          <w:i/>
          <w:iCs/>
          <w:sz w:val="22"/>
          <w:szCs w:val="22"/>
        </w:rPr>
      </w:pPr>
      <w:bookmarkStart w:id="175" w:name="_Toc76637427"/>
      <w:bookmarkStart w:id="176" w:name="_Toc77251958"/>
      <w:bookmarkStart w:id="177" w:name="_Toc83291677"/>
      <w:bookmarkStart w:id="178" w:name="_Toc106095865"/>
      <w:bookmarkStart w:id="179" w:name="_Toc106096305"/>
      <w:bookmarkStart w:id="180" w:name="_Toc106096409"/>
      <w:bookmarkEnd w:id="159"/>
      <w:r w:rsidRPr="00E22C64">
        <w:rPr>
          <w:sz w:val="22"/>
          <w:szCs w:val="22"/>
        </w:rPr>
        <w:t xml:space="preserve">Termin realizacji Umowy wynosi </w:t>
      </w:r>
      <w:r w:rsidR="00AE53CE">
        <w:rPr>
          <w:b/>
          <w:sz w:val="22"/>
          <w:szCs w:val="22"/>
        </w:rPr>
        <w:t>18</w:t>
      </w:r>
      <w:r w:rsidRPr="00DC2A1C">
        <w:rPr>
          <w:b/>
          <w:sz w:val="22"/>
          <w:szCs w:val="22"/>
        </w:rPr>
        <w:t xml:space="preserve"> miesięcy od daty przekazania placu budowy</w:t>
      </w:r>
      <w:r w:rsidRPr="00E22C64">
        <w:rPr>
          <w:sz w:val="22"/>
          <w:szCs w:val="22"/>
        </w:rPr>
        <w:t>.</w:t>
      </w:r>
    </w:p>
    <w:p w14:paraId="7E1B2D62" w14:textId="17E2E89C" w:rsidR="00E22C64" w:rsidRPr="00E22C64" w:rsidRDefault="00E22C64" w:rsidP="001F3832">
      <w:pPr>
        <w:numPr>
          <w:ilvl w:val="0"/>
          <w:numId w:val="44"/>
        </w:numPr>
        <w:spacing w:before="120" w:after="160" w:line="259" w:lineRule="auto"/>
        <w:contextualSpacing/>
        <w:jc w:val="both"/>
        <w:rPr>
          <w:i/>
          <w:iCs/>
          <w:sz w:val="22"/>
          <w:szCs w:val="22"/>
        </w:rPr>
      </w:pPr>
      <w:r w:rsidRPr="00E22C64">
        <w:rPr>
          <w:sz w:val="22"/>
          <w:szCs w:val="22"/>
        </w:rPr>
        <w:t xml:space="preserve">Termin przekazania placu budowy: </w:t>
      </w:r>
      <w:r w:rsidR="00AE53CE">
        <w:rPr>
          <w:sz w:val="22"/>
          <w:szCs w:val="22"/>
        </w:rPr>
        <w:t>nie później niż do 2 miesięcy od dnia zawarcia umowy. Warunkiem przekazania placu budowy jest dostarczenie przez Wykonawcę                                                                i zaakceptowanie/zatwierdzenie przez Kierownika Ruchu Zakładu Górniczego Zamawiającego wymaganej dokumentacji.</w:t>
      </w:r>
    </w:p>
    <w:p w14:paraId="73A9134A" w14:textId="77777777" w:rsidR="00E22C64" w:rsidRPr="00E22C64" w:rsidRDefault="00E22C64" w:rsidP="001F3832">
      <w:pPr>
        <w:numPr>
          <w:ilvl w:val="0"/>
          <w:numId w:val="44"/>
        </w:numPr>
        <w:spacing w:before="120" w:after="160" w:line="259" w:lineRule="auto"/>
        <w:contextualSpacing/>
        <w:jc w:val="both"/>
        <w:rPr>
          <w:i/>
          <w:iCs/>
          <w:sz w:val="22"/>
          <w:szCs w:val="22"/>
        </w:rPr>
      </w:pPr>
      <w:r w:rsidRPr="00E22C64">
        <w:rPr>
          <w:sz w:val="22"/>
          <w:szCs w:val="22"/>
        </w:rPr>
        <w:t xml:space="preserve">Termin wykonania poszczególnych etapów umowy – zgodnie z harmonogramem rzeczowo-finansowym stanowiącym </w:t>
      </w:r>
      <w:r w:rsidRPr="00E22C64">
        <w:rPr>
          <w:b/>
          <w:bCs/>
          <w:sz w:val="22"/>
          <w:szCs w:val="22"/>
        </w:rPr>
        <w:t>Załącznik nr 2.2 do Umowy</w:t>
      </w:r>
      <w:r w:rsidRPr="00E22C64">
        <w:rPr>
          <w:sz w:val="22"/>
          <w:szCs w:val="22"/>
        </w:rPr>
        <w:t>.</w:t>
      </w:r>
    </w:p>
    <w:p w14:paraId="3856067A" w14:textId="77777777" w:rsidR="000C23F8" w:rsidRDefault="000C23F8" w:rsidP="000C23F8">
      <w:pPr>
        <w:pStyle w:val="Nagwek2"/>
      </w:pPr>
      <w:bookmarkStart w:id="181" w:name="_Toc189209441"/>
      <w:r>
        <w:t>§ 6. Gwarancja i postępowanie reklamacyjne</w:t>
      </w:r>
      <w:bookmarkEnd w:id="175"/>
      <w:bookmarkEnd w:id="176"/>
      <w:bookmarkEnd w:id="177"/>
      <w:bookmarkEnd w:id="178"/>
      <w:bookmarkEnd w:id="179"/>
      <w:bookmarkEnd w:id="180"/>
      <w:bookmarkEnd w:id="181"/>
    </w:p>
    <w:p w14:paraId="57435541" w14:textId="64CF0C0D" w:rsidR="000C23F8" w:rsidRPr="00833E0C" w:rsidRDefault="000C23F8" w:rsidP="001F3832">
      <w:pPr>
        <w:numPr>
          <w:ilvl w:val="0"/>
          <w:numId w:val="60"/>
        </w:numPr>
        <w:tabs>
          <w:tab w:val="clear" w:pos="426"/>
        </w:tabs>
        <w:ind w:hanging="426"/>
        <w:jc w:val="both"/>
        <w:rPr>
          <w:b/>
          <w:bCs/>
          <w:sz w:val="22"/>
          <w:szCs w:val="22"/>
        </w:rPr>
      </w:pPr>
      <w:r w:rsidRPr="00367E8F">
        <w:rPr>
          <w:sz w:val="22"/>
          <w:szCs w:val="22"/>
        </w:rPr>
        <w:t xml:space="preserve">Wykonawca udziela </w:t>
      </w:r>
      <w:r w:rsidR="00C94BC4" w:rsidRPr="00C94BC4">
        <w:rPr>
          <w:b/>
          <w:bCs/>
          <w:sz w:val="22"/>
          <w:szCs w:val="22"/>
        </w:rPr>
        <w:t>60</w:t>
      </w:r>
      <w:r w:rsidRPr="00E22C64">
        <w:rPr>
          <w:b/>
          <w:sz w:val="22"/>
          <w:szCs w:val="22"/>
        </w:rPr>
        <w:t xml:space="preserve"> miesięcy</w:t>
      </w:r>
      <w:r w:rsidRPr="004018B9">
        <w:rPr>
          <w:sz w:val="22"/>
          <w:szCs w:val="22"/>
        </w:rPr>
        <w:t xml:space="preserve"> gwarancji na przedmiot </w:t>
      </w:r>
      <w:r w:rsidR="008E63C8" w:rsidRPr="004018B9">
        <w:rPr>
          <w:sz w:val="22"/>
          <w:szCs w:val="22"/>
        </w:rPr>
        <w:t>U</w:t>
      </w:r>
      <w:r w:rsidRPr="004018B9">
        <w:rPr>
          <w:sz w:val="22"/>
          <w:szCs w:val="22"/>
        </w:rPr>
        <w:t xml:space="preserve">mowy, liczonej od dnia </w:t>
      </w:r>
      <w:r w:rsidR="00996AC2">
        <w:rPr>
          <w:sz w:val="22"/>
          <w:szCs w:val="22"/>
        </w:rPr>
        <w:t>protokolarnego przekazania rurociągu do eksploatacji.</w:t>
      </w:r>
    </w:p>
    <w:p w14:paraId="4D2A7DC6" w14:textId="77777777" w:rsidR="000C23F8" w:rsidRPr="00833E0C" w:rsidRDefault="000C23F8" w:rsidP="001F3832">
      <w:pPr>
        <w:numPr>
          <w:ilvl w:val="0"/>
          <w:numId w:val="60"/>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227E2A1" w14:textId="77777777" w:rsidR="000C23F8" w:rsidRPr="00367E8F" w:rsidRDefault="000C23F8" w:rsidP="001F3832">
      <w:pPr>
        <w:numPr>
          <w:ilvl w:val="0"/>
          <w:numId w:val="60"/>
        </w:numPr>
        <w:ind w:hanging="426"/>
        <w:jc w:val="both"/>
        <w:rPr>
          <w:sz w:val="22"/>
          <w:szCs w:val="22"/>
        </w:rPr>
      </w:pPr>
      <w:r w:rsidRPr="00367E8F">
        <w:rPr>
          <w:sz w:val="22"/>
          <w:szCs w:val="22"/>
        </w:rPr>
        <w:t>Wykonawca gwarantuje, że przedmiot Umowy:</w:t>
      </w:r>
    </w:p>
    <w:p w14:paraId="7F2E222F" w14:textId="77777777" w:rsidR="000C23F8" w:rsidRPr="00367E8F" w:rsidRDefault="000C23F8" w:rsidP="001F3832">
      <w:pPr>
        <w:numPr>
          <w:ilvl w:val="0"/>
          <w:numId w:val="61"/>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7E27444" w14:textId="77777777" w:rsidR="000C23F8" w:rsidRPr="00367E8F" w:rsidRDefault="000C23F8" w:rsidP="001F3832">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35930CAD" w14:textId="77777777" w:rsidR="000C23F8" w:rsidRPr="00367E8F" w:rsidRDefault="000C23F8" w:rsidP="001F3832">
      <w:pPr>
        <w:numPr>
          <w:ilvl w:val="0"/>
          <w:numId w:val="6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55A169F" w14:textId="77777777" w:rsidR="000C23F8" w:rsidRPr="00367E8F" w:rsidRDefault="000C23F8" w:rsidP="001F3832">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C22C06E" w14:textId="77777777" w:rsidR="000C23F8" w:rsidRPr="00367E8F" w:rsidRDefault="000C23F8" w:rsidP="001F3832">
      <w:pPr>
        <w:numPr>
          <w:ilvl w:val="0"/>
          <w:numId w:val="60"/>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C3D20AA" w14:textId="77777777" w:rsidR="00E22C64" w:rsidRPr="00E22C64" w:rsidRDefault="00E22C64" w:rsidP="001F3832">
      <w:pPr>
        <w:pStyle w:val="Akapitzlist"/>
        <w:numPr>
          <w:ilvl w:val="0"/>
          <w:numId w:val="60"/>
        </w:numPr>
        <w:jc w:val="both"/>
        <w:rPr>
          <w:sz w:val="22"/>
          <w:szCs w:val="22"/>
        </w:rPr>
      </w:pPr>
      <w:r w:rsidRPr="00E22C64">
        <w:rPr>
          <w:sz w:val="22"/>
          <w:szCs w:val="22"/>
        </w:rPr>
        <w:t>Jeżeli Wykonawca, po wezwaniu do usunięcia wad z tytułu gwarancji, nie dopełni obowiązków wynikających z gwarancji w terminie określonym przez Zamawiającego nie krótszym niż 5 dni, Zamawiający uprawniony będzie do usunięcia wad na koszt i ryzyko Wykonawcy, zachowując przy tym inne uprawnienia wynikające zarówno z SWZ, Umowy jak i rękojmi.</w:t>
      </w:r>
    </w:p>
    <w:p w14:paraId="001AF865" w14:textId="77777777" w:rsidR="000C23F8" w:rsidRPr="00367E8F" w:rsidRDefault="000C23F8" w:rsidP="001F3832">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5B7FE0E" w14:textId="77777777" w:rsidR="000C23F8" w:rsidRPr="00367E8F" w:rsidRDefault="000C23F8" w:rsidP="001F3832">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E9A1DE1" w14:textId="77777777" w:rsidR="000C23F8" w:rsidRPr="00367E8F" w:rsidRDefault="000C23F8" w:rsidP="001F3832">
      <w:pPr>
        <w:numPr>
          <w:ilvl w:val="0"/>
          <w:numId w:val="60"/>
        </w:numPr>
        <w:ind w:hanging="426"/>
        <w:jc w:val="both"/>
        <w:rPr>
          <w:sz w:val="22"/>
          <w:szCs w:val="22"/>
        </w:rPr>
      </w:pPr>
      <w:r w:rsidRPr="00367E8F">
        <w:rPr>
          <w:sz w:val="22"/>
          <w:szCs w:val="22"/>
        </w:rPr>
        <w:t>Wymieniony w ramach gwarancji przedmiot Umowy winien zostać objęty nową gwarancją na zasadach określonych w umowie.</w:t>
      </w:r>
    </w:p>
    <w:p w14:paraId="19790AD8" w14:textId="77777777" w:rsidR="000C23F8" w:rsidRPr="00367E8F" w:rsidRDefault="000C23F8" w:rsidP="001F3832">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53A1CC98" w14:textId="77777777" w:rsidR="000C23F8" w:rsidRDefault="000C23F8" w:rsidP="001F3832">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3D8DBF5A" w14:textId="2BB8DF1A" w:rsidR="00E64E33" w:rsidRPr="00E64E33" w:rsidRDefault="00E64E33" w:rsidP="001F3832">
      <w:pPr>
        <w:pStyle w:val="Akapitzlist"/>
        <w:numPr>
          <w:ilvl w:val="0"/>
          <w:numId w:val="60"/>
        </w:numPr>
        <w:jc w:val="both"/>
        <w:rPr>
          <w:sz w:val="22"/>
          <w:szCs w:val="22"/>
        </w:rPr>
      </w:pPr>
      <w:r w:rsidRPr="00E64E33">
        <w:rPr>
          <w:sz w:val="22"/>
          <w:szCs w:val="22"/>
        </w:rPr>
        <w:lastRenderedPageBreak/>
        <w:t xml:space="preserve">Żądania z tytułu gwarancji Zamawiający będzie zgłaszał Wykonawcy telefonicznie pod nr </w:t>
      </w:r>
      <w:r w:rsidR="00242338">
        <w:rPr>
          <w:sz w:val="22"/>
          <w:szCs w:val="22"/>
        </w:rPr>
        <w:t xml:space="preserve">                           </w:t>
      </w:r>
      <w:r w:rsidRPr="00E64E33">
        <w:rPr>
          <w:sz w:val="22"/>
          <w:szCs w:val="22"/>
        </w:rPr>
        <w:t>tel. ……………………</w:t>
      </w:r>
      <w:r w:rsidR="00242338">
        <w:rPr>
          <w:sz w:val="22"/>
          <w:szCs w:val="22"/>
        </w:rPr>
        <w:t xml:space="preserve"> </w:t>
      </w:r>
      <w:r w:rsidRPr="00E64E33">
        <w:rPr>
          <w:sz w:val="22"/>
          <w:szCs w:val="22"/>
        </w:rPr>
        <w:t xml:space="preserve">oraz przesyłał e-mailowo na adres poczty: ………………………………… </w:t>
      </w:r>
    </w:p>
    <w:p w14:paraId="64179AC5" w14:textId="77777777" w:rsidR="00E64E33" w:rsidRDefault="00E64E33" w:rsidP="00E64E33">
      <w:pPr>
        <w:ind w:left="426"/>
        <w:jc w:val="both"/>
        <w:rPr>
          <w:sz w:val="22"/>
          <w:szCs w:val="22"/>
        </w:rPr>
      </w:pPr>
    </w:p>
    <w:p w14:paraId="425D69CF" w14:textId="77777777" w:rsidR="00E64E33" w:rsidRDefault="00E64E33" w:rsidP="00E64E33">
      <w:pPr>
        <w:jc w:val="both"/>
        <w:rPr>
          <w:sz w:val="22"/>
          <w:szCs w:val="22"/>
        </w:rPr>
      </w:pPr>
    </w:p>
    <w:p w14:paraId="0132D20B" w14:textId="77777777" w:rsidR="000C23F8" w:rsidRPr="00E450A1" w:rsidRDefault="000C23F8" w:rsidP="000C23F8">
      <w:pPr>
        <w:jc w:val="both"/>
        <w:rPr>
          <w:sz w:val="4"/>
          <w:szCs w:val="4"/>
        </w:rPr>
      </w:pPr>
    </w:p>
    <w:p w14:paraId="15B095EA" w14:textId="77777777" w:rsidR="000C23F8" w:rsidRPr="00E66F78" w:rsidRDefault="000C23F8" w:rsidP="000C23F8">
      <w:pPr>
        <w:pStyle w:val="Nagwek2"/>
      </w:pPr>
      <w:bookmarkStart w:id="182" w:name="_Toc64016204"/>
      <w:bookmarkStart w:id="183" w:name="_Toc106095866"/>
      <w:bookmarkStart w:id="184" w:name="_Toc106096306"/>
      <w:bookmarkStart w:id="185" w:name="_Toc106096410"/>
      <w:bookmarkStart w:id="186" w:name="_Toc189209442"/>
      <w:r w:rsidRPr="00E66F78">
        <w:t xml:space="preserve">§ </w:t>
      </w:r>
      <w:r>
        <w:t>7</w:t>
      </w:r>
      <w:r w:rsidRPr="00E66F78">
        <w:t>. Szczególne obowiązki Wykonawcy</w:t>
      </w:r>
      <w:bookmarkEnd w:id="182"/>
      <w:bookmarkEnd w:id="183"/>
      <w:bookmarkEnd w:id="184"/>
      <w:bookmarkEnd w:id="185"/>
      <w:bookmarkEnd w:id="186"/>
    </w:p>
    <w:p w14:paraId="3273E20A" w14:textId="4835A9D8" w:rsidR="000C23F8" w:rsidRPr="008953DB" w:rsidRDefault="000C23F8" w:rsidP="001F3832">
      <w:pPr>
        <w:numPr>
          <w:ilvl w:val="0"/>
          <w:numId w:val="45"/>
        </w:numPr>
        <w:spacing w:line="259" w:lineRule="auto"/>
        <w:ind w:left="357" w:hanging="357"/>
        <w:jc w:val="both"/>
        <w:rPr>
          <w:sz w:val="22"/>
          <w:szCs w:val="22"/>
        </w:rPr>
      </w:pPr>
      <w:bookmarkStart w:id="18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54134">
        <w:rPr>
          <w:sz w:val="22"/>
          <w:szCs w:val="22"/>
        </w:rPr>
        <w:t xml:space="preserve"> </w:t>
      </w:r>
      <w:r w:rsidR="00C94BC4">
        <w:rPr>
          <w:sz w:val="22"/>
          <w:szCs w:val="22"/>
        </w:rPr>
        <w:t>2 0</w:t>
      </w:r>
      <w:r w:rsidR="00E22C64">
        <w:rPr>
          <w:sz w:val="22"/>
          <w:szCs w:val="22"/>
        </w:rPr>
        <w:t xml:space="preserve">00 000,00 </w:t>
      </w:r>
      <w:r w:rsidRPr="008953DB">
        <w:rPr>
          <w:sz w:val="22"/>
          <w:szCs w:val="22"/>
        </w:rPr>
        <w:t xml:space="preserve"> zł przez cały okres realizacji Umowy</w:t>
      </w:r>
      <w:r>
        <w:rPr>
          <w:sz w:val="22"/>
          <w:szCs w:val="22"/>
        </w:rPr>
        <w:t>.</w:t>
      </w:r>
    </w:p>
    <w:p w14:paraId="22B3692C" w14:textId="77777777" w:rsidR="000C23F8" w:rsidRPr="00E450A1" w:rsidRDefault="000C23F8" w:rsidP="000C23F8">
      <w:pPr>
        <w:spacing w:line="259" w:lineRule="auto"/>
        <w:ind w:left="357"/>
        <w:jc w:val="both"/>
        <w:rPr>
          <w:color w:val="FF0000"/>
          <w:sz w:val="6"/>
          <w:szCs w:val="6"/>
          <w:highlight w:val="lightGray"/>
        </w:rPr>
      </w:pPr>
    </w:p>
    <w:p w14:paraId="57D67C69" w14:textId="77777777" w:rsidR="000C23F8" w:rsidRPr="008953DB" w:rsidRDefault="000C23F8" w:rsidP="001F3832">
      <w:pPr>
        <w:numPr>
          <w:ilvl w:val="0"/>
          <w:numId w:val="45"/>
        </w:numPr>
        <w:ind w:left="357" w:hanging="357"/>
        <w:jc w:val="both"/>
        <w:rPr>
          <w:sz w:val="22"/>
          <w:szCs w:val="22"/>
        </w:rPr>
      </w:pPr>
      <w:r w:rsidRPr="008953DB">
        <w:rPr>
          <w:sz w:val="22"/>
          <w:szCs w:val="22"/>
        </w:rPr>
        <w:t xml:space="preserve">Wykonawca przed podpisaniem Umowy </w:t>
      </w:r>
      <w:bookmarkStart w:id="188"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8"/>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C862650" w14:textId="77777777" w:rsidR="000C23F8" w:rsidRPr="00DA017B" w:rsidRDefault="000C23F8" w:rsidP="0052449B">
      <w:pPr>
        <w:ind w:left="357"/>
        <w:jc w:val="both"/>
        <w:rPr>
          <w:sz w:val="10"/>
          <w:szCs w:val="10"/>
        </w:rPr>
      </w:pPr>
    </w:p>
    <w:p w14:paraId="61789371" w14:textId="77777777" w:rsidR="000C23F8" w:rsidRDefault="000C23F8" w:rsidP="001F3832">
      <w:pPr>
        <w:numPr>
          <w:ilvl w:val="0"/>
          <w:numId w:val="45"/>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69BD41B8" w14:textId="77777777" w:rsidR="000C23F8" w:rsidRPr="00500E2A" w:rsidRDefault="000C23F8" w:rsidP="000C23F8">
      <w:pPr>
        <w:spacing w:line="259" w:lineRule="auto"/>
        <w:ind w:left="360"/>
        <w:jc w:val="both"/>
        <w:rPr>
          <w:sz w:val="22"/>
          <w:szCs w:val="22"/>
        </w:rPr>
      </w:pPr>
    </w:p>
    <w:p w14:paraId="1C8F30B9" w14:textId="3FA42FB0" w:rsidR="000C23F8" w:rsidRDefault="000C23F8" w:rsidP="000C23F8">
      <w:pPr>
        <w:pStyle w:val="Nagwek2"/>
      </w:pPr>
      <w:bookmarkStart w:id="189" w:name="_Toc106095867"/>
      <w:bookmarkStart w:id="190" w:name="_Toc106096307"/>
      <w:bookmarkStart w:id="191" w:name="_Toc106096411"/>
      <w:bookmarkStart w:id="192" w:name="_Toc189209443"/>
      <w:bookmarkEnd w:id="187"/>
      <w:r w:rsidRPr="00E66F78">
        <w:t xml:space="preserve">§ </w:t>
      </w:r>
      <w:r>
        <w:t>8</w:t>
      </w:r>
      <w:r w:rsidRPr="00B93A23">
        <w:t>. Zabezpieczenie należytego wykonania Umowy</w:t>
      </w:r>
      <w:bookmarkEnd w:id="189"/>
      <w:bookmarkEnd w:id="190"/>
      <w:bookmarkEnd w:id="191"/>
      <w:bookmarkEnd w:id="192"/>
      <w:r w:rsidRPr="00B93A23">
        <w:t xml:space="preserve">  </w:t>
      </w:r>
    </w:p>
    <w:p w14:paraId="41B5775E" w14:textId="17568339" w:rsidR="00E64E33" w:rsidRDefault="00E64E33" w:rsidP="001F3832">
      <w:pPr>
        <w:numPr>
          <w:ilvl w:val="0"/>
          <w:numId w:val="62"/>
        </w:numPr>
        <w:jc w:val="both"/>
        <w:rPr>
          <w:rFonts w:eastAsiaTheme="minorHAnsi"/>
          <w:color w:val="000000"/>
          <w:sz w:val="22"/>
          <w:szCs w:val="22"/>
        </w:rPr>
      </w:pPr>
      <w:r w:rsidRPr="00C30D61">
        <w:rPr>
          <w:color w:val="000000"/>
          <w:sz w:val="22"/>
          <w:szCs w:val="22"/>
        </w:rPr>
        <w:t xml:space="preserve">Wykonawca wniósł zabezpieczenie należytego wykonania Umowy w wysokości </w:t>
      </w:r>
      <w:r w:rsidRPr="00E64E33">
        <w:rPr>
          <w:sz w:val="22"/>
          <w:szCs w:val="22"/>
        </w:rPr>
        <w:t>2%</w:t>
      </w:r>
      <w:r w:rsidRPr="00C30D61">
        <w:rPr>
          <w:color w:val="000000"/>
          <w:sz w:val="22"/>
          <w:szCs w:val="22"/>
        </w:rPr>
        <w:t xml:space="preserve"> </w:t>
      </w:r>
      <w:r w:rsidRPr="00F8529D">
        <w:rPr>
          <w:sz w:val="22"/>
          <w:szCs w:val="22"/>
        </w:rPr>
        <w:t xml:space="preserve">wartości </w:t>
      </w:r>
      <w:r w:rsidRPr="00C30D61">
        <w:rPr>
          <w:color w:val="000000"/>
          <w:sz w:val="22"/>
          <w:szCs w:val="22"/>
        </w:rPr>
        <w:t>całkowitej brutto Umowy</w:t>
      </w:r>
      <w:r>
        <w:rPr>
          <w:color w:val="000000"/>
          <w:sz w:val="22"/>
          <w:szCs w:val="22"/>
        </w:rPr>
        <w:t xml:space="preserve"> w formie: ………………....</w:t>
      </w:r>
    </w:p>
    <w:p w14:paraId="69B12DE8" w14:textId="77777777" w:rsidR="00E64E33" w:rsidRPr="004C7670" w:rsidRDefault="00E64E33" w:rsidP="001F3832">
      <w:pPr>
        <w:numPr>
          <w:ilvl w:val="0"/>
          <w:numId w:val="62"/>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4D3B188A" w14:textId="77777777" w:rsidR="00E64E33" w:rsidRPr="00DC6F91" w:rsidRDefault="00E64E33" w:rsidP="00E64E33">
      <w:pPr>
        <w:shd w:val="clear" w:color="auto" w:fill="FFFFFF" w:themeFill="background1"/>
        <w:ind w:left="425"/>
        <w:jc w:val="both"/>
        <w:rPr>
          <w:b/>
          <w:bCs/>
          <w:color w:val="FF0000"/>
          <w:sz w:val="22"/>
          <w:szCs w:val="22"/>
        </w:rPr>
      </w:pPr>
      <w:r w:rsidRPr="00DC6F91">
        <w:rPr>
          <w:b/>
          <w:bCs/>
          <w:color w:val="FF0000"/>
          <w:sz w:val="22"/>
          <w:szCs w:val="22"/>
        </w:rPr>
        <w:t>lub</w:t>
      </w:r>
    </w:p>
    <w:p w14:paraId="6F293840" w14:textId="77777777" w:rsidR="00E64E33" w:rsidRDefault="00E64E33" w:rsidP="00E64E33">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1B5FF274" w14:textId="77777777" w:rsidR="00E64E33" w:rsidRDefault="00E64E33" w:rsidP="00E64E33">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4AE501B7" w14:textId="77777777" w:rsidR="00E64E33" w:rsidRPr="00A42BF6" w:rsidRDefault="00E64E33" w:rsidP="00E64E33">
      <w:pPr>
        <w:shd w:val="clear" w:color="auto" w:fill="FFFFFF" w:themeFill="background1"/>
        <w:ind w:left="425"/>
        <w:jc w:val="both"/>
        <w:rPr>
          <w:b/>
          <w:bCs/>
          <w:color w:val="FF0000"/>
          <w:sz w:val="22"/>
          <w:szCs w:val="22"/>
        </w:rPr>
      </w:pPr>
      <w:r w:rsidRPr="00A42BF6">
        <w:rPr>
          <w:b/>
          <w:bCs/>
          <w:color w:val="FF0000"/>
          <w:sz w:val="22"/>
          <w:szCs w:val="22"/>
        </w:rPr>
        <w:t>lub</w:t>
      </w:r>
    </w:p>
    <w:p w14:paraId="4E7F9E73" w14:textId="77777777" w:rsidR="00E64E33" w:rsidRDefault="00E64E33" w:rsidP="00E64E33">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0EE7ADF" w14:textId="77777777" w:rsidR="00E64E33" w:rsidRPr="00A42BF6" w:rsidRDefault="00E64E33" w:rsidP="00E64E33">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27EC6F5E" w14:textId="77777777" w:rsidR="00E64E33" w:rsidRDefault="00E64E33" w:rsidP="001F3832">
      <w:pPr>
        <w:numPr>
          <w:ilvl w:val="0"/>
          <w:numId w:val="62"/>
        </w:numPr>
        <w:jc w:val="both"/>
        <w:rPr>
          <w:color w:val="000000"/>
          <w:sz w:val="22"/>
          <w:szCs w:val="22"/>
        </w:rPr>
      </w:pPr>
      <w:r>
        <w:rPr>
          <w:color w:val="000000"/>
          <w:sz w:val="22"/>
          <w:szCs w:val="22"/>
        </w:rPr>
        <w:t>Zmiana formy zabezpieczenia jest dokonywana z zachowaniem ciągłości zabezpieczenia i bez zmniejszenia jego wysokości.</w:t>
      </w:r>
    </w:p>
    <w:p w14:paraId="24C38BAF" w14:textId="6C86A207" w:rsidR="00E64E33" w:rsidRPr="00E64E33" w:rsidRDefault="00E64E33" w:rsidP="001F3832">
      <w:pPr>
        <w:pStyle w:val="Akapitzlist"/>
        <w:numPr>
          <w:ilvl w:val="0"/>
          <w:numId w:val="62"/>
        </w:numPr>
      </w:pPr>
      <w:r w:rsidRPr="00E64E33">
        <w:rPr>
          <w:sz w:val="22"/>
          <w:szCs w:val="22"/>
        </w:rPr>
        <w:t>Zamawiający zwraca zabezpieczenie w terminie 30 dni od dnia wykonania zamówienia i uznania przez Zamawiającego za należycie wykonane.</w:t>
      </w:r>
    </w:p>
    <w:p w14:paraId="0C917F57" w14:textId="77777777" w:rsidR="00E64E33" w:rsidRPr="00E64E33" w:rsidRDefault="00E64E33" w:rsidP="00E64E33">
      <w:pPr>
        <w:pStyle w:val="Akapitzlist"/>
        <w:ind w:left="425"/>
      </w:pPr>
    </w:p>
    <w:p w14:paraId="3C4CECDE" w14:textId="77777777" w:rsidR="000C23F8" w:rsidRPr="004018B9" w:rsidRDefault="000C23F8" w:rsidP="000C23F8">
      <w:pPr>
        <w:pStyle w:val="Nagwek2"/>
      </w:pPr>
      <w:bookmarkStart w:id="193" w:name="_Toc64016205"/>
      <w:bookmarkStart w:id="194" w:name="_Toc106095868"/>
      <w:bookmarkStart w:id="195" w:name="_Toc106096308"/>
      <w:bookmarkStart w:id="196" w:name="_Toc106096412"/>
      <w:bookmarkStart w:id="197" w:name="_Toc189209444"/>
      <w:r w:rsidRPr="004018B9">
        <w:t>§ 9. Wymagania dotyczące zatrudnienia</w:t>
      </w:r>
      <w:bookmarkEnd w:id="193"/>
      <w:bookmarkEnd w:id="194"/>
      <w:bookmarkEnd w:id="195"/>
      <w:bookmarkEnd w:id="196"/>
      <w:bookmarkEnd w:id="197"/>
    </w:p>
    <w:p w14:paraId="6E27DB4F" w14:textId="77777777" w:rsidR="000C23F8" w:rsidRPr="004018B9" w:rsidRDefault="000C23F8" w:rsidP="001F3832">
      <w:pPr>
        <w:numPr>
          <w:ilvl w:val="0"/>
          <w:numId w:val="48"/>
        </w:numPr>
        <w:spacing w:line="259" w:lineRule="auto"/>
        <w:jc w:val="both"/>
        <w:rPr>
          <w:sz w:val="22"/>
          <w:szCs w:val="22"/>
        </w:rPr>
      </w:pPr>
      <w:bookmarkStart w:id="198" w:name="_Hlk67826210"/>
      <w:r w:rsidRPr="004018B9">
        <w:rPr>
          <w:sz w:val="22"/>
          <w:szCs w:val="22"/>
        </w:rPr>
        <w:t>Wykonawca jest odpowiedzialny za zatrudnienie do realizacji zamówienia pracowników zgodnie z obowiązującymi przepisami prawa.</w:t>
      </w:r>
    </w:p>
    <w:p w14:paraId="0A155DAA" w14:textId="77777777" w:rsidR="000C23F8" w:rsidRPr="004018B9" w:rsidRDefault="000C23F8" w:rsidP="001F3832">
      <w:pPr>
        <w:numPr>
          <w:ilvl w:val="0"/>
          <w:numId w:val="48"/>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70B6EEE3" w14:textId="77777777" w:rsidR="000C23F8" w:rsidRDefault="000C23F8" w:rsidP="001F3832">
      <w:pPr>
        <w:numPr>
          <w:ilvl w:val="0"/>
          <w:numId w:val="48"/>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47BCAB3" w14:textId="6257C2B0" w:rsidR="00BC5FBE" w:rsidRPr="00BC5FBE" w:rsidRDefault="00BC5FBE" w:rsidP="00BC5FBE">
      <w:pPr>
        <w:pStyle w:val="Akapitzlist"/>
        <w:numPr>
          <w:ilvl w:val="0"/>
          <w:numId w:val="48"/>
        </w:numPr>
        <w:spacing w:line="259" w:lineRule="auto"/>
        <w:jc w:val="both"/>
        <w:rPr>
          <w:sz w:val="22"/>
          <w:szCs w:val="22"/>
        </w:rPr>
      </w:pPr>
      <w:r w:rsidRPr="00BC5FBE">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BC5FBE">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4EB4135" w14:textId="342B9398" w:rsidR="00BC5FBE" w:rsidRPr="004018B9" w:rsidRDefault="00BC5FBE" w:rsidP="00BC5FBE">
      <w:pPr>
        <w:numPr>
          <w:ilvl w:val="0"/>
          <w:numId w:val="48"/>
        </w:numPr>
        <w:spacing w:line="259" w:lineRule="auto"/>
        <w:ind w:hanging="357"/>
        <w:jc w:val="both"/>
        <w:rPr>
          <w:sz w:val="22"/>
          <w:szCs w:val="22"/>
        </w:rPr>
      </w:pPr>
      <w:r w:rsidRPr="00F8529D">
        <w:rPr>
          <w:sz w:val="22"/>
          <w:szCs w:val="22"/>
        </w:rPr>
        <w:t xml:space="preserve">W przypadku odmowy dopuszczenia do realizacji zamówienia pracowników ze względu na okoliczności określone w ust. </w:t>
      </w:r>
      <w:r>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34F77A25" w14:textId="77777777" w:rsidR="000C23F8" w:rsidRPr="004018B9" w:rsidRDefault="000C23F8" w:rsidP="00BC5FBE">
      <w:pPr>
        <w:numPr>
          <w:ilvl w:val="0"/>
          <w:numId w:val="48"/>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1515A4B3" w14:textId="77777777" w:rsidR="000C23F8" w:rsidRPr="00500E2A" w:rsidRDefault="000C23F8" w:rsidP="000C23F8">
      <w:pPr>
        <w:pStyle w:val="Nagwek2"/>
      </w:pPr>
      <w:bookmarkStart w:id="199" w:name="_Toc64016206"/>
      <w:bookmarkStart w:id="200" w:name="_Toc106095869"/>
      <w:bookmarkStart w:id="201" w:name="_Toc106096309"/>
      <w:bookmarkStart w:id="202" w:name="_Toc106096413"/>
      <w:bookmarkStart w:id="203" w:name="_Toc189209445"/>
      <w:bookmarkEnd w:id="198"/>
      <w:r w:rsidRPr="004018B9">
        <w:t>§ 10. Podwykonawstwo</w:t>
      </w:r>
      <w:bookmarkEnd w:id="199"/>
      <w:bookmarkEnd w:id="200"/>
      <w:bookmarkEnd w:id="201"/>
      <w:bookmarkEnd w:id="202"/>
      <w:bookmarkEnd w:id="203"/>
    </w:p>
    <w:p w14:paraId="7A5C36E6" w14:textId="13D46228" w:rsidR="009E229A" w:rsidRPr="009E229A" w:rsidRDefault="009E229A" w:rsidP="001F3832">
      <w:pPr>
        <w:numPr>
          <w:ilvl w:val="0"/>
          <w:numId w:val="57"/>
        </w:numPr>
        <w:spacing w:line="259" w:lineRule="auto"/>
        <w:ind w:left="284" w:hanging="284"/>
        <w:jc w:val="both"/>
        <w:rPr>
          <w:sz w:val="22"/>
          <w:szCs w:val="22"/>
        </w:rPr>
      </w:pPr>
      <w:bookmarkStart w:id="204" w:name="_Hlk68846287"/>
      <w:r w:rsidRPr="009E229A">
        <w:rPr>
          <w:sz w:val="22"/>
          <w:szCs w:val="22"/>
        </w:rPr>
        <w:t>Wykonawca może powierzyć wykonanie części Umowy Podwykonawcy po uzyskaniu pisemnej zgody Zamawiającego na taką czynność, z zastrzeżeniem ust. 7</w:t>
      </w:r>
      <w:r w:rsidR="00A1738E">
        <w:rPr>
          <w:sz w:val="22"/>
          <w:szCs w:val="22"/>
        </w:rPr>
        <w:t xml:space="preserve"> i 8</w:t>
      </w:r>
      <w:r w:rsidRPr="009E229A">
        <w:rPr>
          <w:sz w:val="22"/>
          <w:szCs w:val="22"/>
        </w:rPr>
        <w:t>.</w:t>
      </w:r>
    </w:p>
    <w:p w14:paraId="5686589C" w14:textId="77777777" w:rsidR="00A1738E" w:rsidRPr="00A1738E" w:rsidRDefault="00A1738E" w:rsidP="001F3832">
      <w:pPr>
        <w:numPr>
          <w:ilvl w:val="0"/>
          <w:numId w:val="57"/>
        </w:numPr>
        <w:spacing w:line="259" w:lineRule="auto"/>
        <w:jc w:val="both"/>
        <w:rPr>
          <w:sz w:val="22"/>
          <w:szCs w:val="22"/>
        </w:rPr>
      </w:pPr>
      <w:r w:rsidRPr="00A1738E">
        <w:rPr>
          <w:sz w:val="22"/>
          <w:szCs w:val="22"/>
        </w:rPr>
        <w:t>Podwykonawcą, który udostępnił zasoby na zasadach określonych w SWZ w celu wykazania spełniania warunków udziału w postępowaniu jest ………………….</w:t>
      </w:r>
    </w:p>
    <w:p w14:paraId="775BC030" w14:textId="77777777" w:rsidR="00A1738E" w:rsidRDefault="00A1738E" w:rsidP="001F3832">
      <w:pPr>
        <w:numPr>
          <w:ilvl w:val="0"/>
          <w:numId w:val="57"/>
        </w:numPr>
        <w:spacing w:line="259" w:lineRule="auto"/>
        <w:jc w:val="both"/>
        <w:rPr>
          <w:sz w:val="22"/>
          <w:szCs w:val="22"/>
        </w:rPr>
      </w:pPr>
      <w:r w:rsidRPr="00A1738E">
        <w:rPr>
          <w:sz w:val="22"/>
          <w:szCs w:val="22"/>
        </w:rPr>
        <w:t>Zgoda Zamawiającego na powierzenie wykonania części Umowy Podwykonawcy nie rodzi po stronie Zamawiającego solidarnej odpowiedzialności za zapłatę wynagrodzenia należnego Podwykonawcy.</w:t>
      </w:r>
    </w:p>
    <w:p w14:paraId="75345DCB" w14:textId="15E8D937" w:rsidR="009E229A" w:rsidRPr="009E229A" w:rsidRDefault="009E229A" w:rsidP="001F3832">
      <w:pPr>
        <w:numPr>
          <w:ilvl w:val="0"/>
          <w:numId w:val="57"/>
        </w:numPr>
        <w:spacing w:line="259" w:lineRule="auto"/>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74FF24D6" w14:textId="77777777" w:rsidR="009E229A" w:rsidRPr="009E229A" w:rsidRDefault="009E229A" w:rsidP="001F3832">
      <w:pPr>
        <w:numPr>
          <w:ilvl w:val="0"/>
          <w:numId w:val="57"/>
        </w:numPr>
        <w:spacing w:line="259" w:lineRule="auto"/>
        <w:ind w:left="284" w:hanging="284"/>
        <w:jc w:val="both"/>
        <w:rPr>
          <w:sz w:val="22"/>
          <w:szCs w:val="22"/>
        </w:rPr>
      </w:pPr>
      <w:r w:rsidRPr="009E229A">
        <w:rPr>
          <w:sz w:val="22"/>
          <w:szCs w:val="22"/>
        </w:rPr>
        <w:t>Wniosek powinien szczegółowo określać:</w:t>
      </w:r>
    </w:p>
    <w:p w14:paraId="7B351BC0" w14:textId="77777777" w:rsidR="009E229A" w:rsidRPr="009E229A" w:rsidRDefault="009E229A" w:rsidP="001F3832">
      <w:pPr>
        <w:numPr>
          <w:ilvl w:val="1"/>
          <w:numId w:val="57"/>
        </w:numPr>
        <w:spacing w:line="259" w:lineRule="auto"/>
        <w:ind w:left="851" w:hanging="284"/>
        <w:contextualSpacing/>
        <w:jc w:val="both"/>
        <w:rPr>
          <w:sz w:val="22"/>
          <w:szCs w:val="22"/>
        </w:rPr>
      </w:pPr>
      <w:r w:rsidRPr="009E229A">
        <w:rPr>
          <w:sz w:val="22"/>
          <w:szCs w:val="22"/>
        </w:rPr>
        <w:t>nazwę Podwykonawcy,</w:t>
      </w:r>
    </w:p>
    <w:p w14:paraId="3F769840" w14:textId="77777777" w:rsidR="009E229A" w:rsidRPr="009E229A" w:rsidRDefault="009E229A" w:rsidP="001F3832">
      <w:pPr>
        <w:numPr>
          <w:ilvl w:val="1"/>
          <w:numId w:val="57"/>
        </w:numPr>
        <w:spacing w:line="259" w:lineRule="auto"/>
        <w:ind w:left="851" w:hanging="284"/>
        <w:contextualSpacing/>
        <w:jc w:val="both"/>
        <w:rPr>
          <w:sz w:val="22"/>
          <w:szCs w:val="22"/>
        </w:rPr>
      </w:pPr>
      <w:r w:rsidRPr="009E229A">
        <w:rPr>
          <w:sz w:val="22"/>
          <w:szCs w:val="22"/>
        </w:rPr>
        <w:t>dane kontaktowe Podwykonawcy,</w:t>
      </w:r>
    </w:p>
    <w:p w14:paraId="43BBA0B2" w14:textId="77777777" w:rsidR="009E229A" w:rsidRPr="009E229A" w:rsidRDefault="009E229A" w:rsidP="001F3832">
      <w:pPr>
        <w:numPr>
          <w:ilvl w:val="1"/>
          <w:numId w:val="57"/>
        </w:numPr>
        <w:spacing w:after="160" w:line="259" w:lineRule="auto"/>
        <w:ind w:left="851" w:hanging="284"/>
        <w:contextualSpacing/>
        <w:jc w:val="both"/>
        <w:rPr>
          <w:sz w:val="22"/>
          <w:szCs w:val="22"/>
        </w:rPr>
      </w:pPr>
      <w:r w:rsidRPr="009E229A">
        <w:rPr>
          <w:sz w:val="22"/>
          <w:szCs w:val="22"/>
        </w:rPr>
        <w:t>przedstawicieli Podwykonawcy,</w:t>
      </w:r>
    </w:p>
    <w:p w14:paraId="1010B784" w14:textId="77777777" w:rsidR="009E229A" w:rsidRPr="009E229A" w:rsidRDefault="009E229A" w:rsidP="001F3832">
      <w:pPr>
        <w:numPr>
          <w:ilvl w:val="1"/>
          <w:numId w:val="57"/>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6C5CF72D" w14:textId="64342765"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w:t>
      </w:r>
      <w:r w:rsidR="00565A14">
        <w:rPr>
          <w:sz w:val="22"/>
          <w:szCs w:val="22"/>
        </w:rPr>
        <w:t>2</w:t>
      </w:r>
      <w:r w:rsidRPr="009E229A">
        <w:rPr>
          <w:sz w:val="22"/>
          <w:szCs w:val="22"/>
        </w:rPr>
        <w:t>.</w:t>
      </w:r>
    </w:p>
    <w:p w14:paraId="45836A57"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5D936225"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A291DC6"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Umowa o podwykonawstwo, winna zawierać w szczególności:</w:t>
      </w:r>
    </w:p>
    <w:p w14:paraId="16682A32" w14:textId="77777777" w:rsidR="009E229A" w:rsidRPr="009E229A" w:rsidRDefault="009E229A" w:rsidP="001F3832">
      <w:pPr>
        <w:numPr>
          <w:ilvl w:val="1"/>
          <w:numId w:val="57"/>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35277DFB" w14:textId="77777777" w:rsidR="009E229A" w:rsidRPr="009E229A" w:rsidRDefault="009E229A" w:rsidP="001F3832">
      <w:pPr>
        <w:numPr>
          <w:ilvl w:val="1"/>
          <w:numId w:val="57"/>
        </w:numPr>
        <w:spacing w:after="160" w:line="259" w:lineRule="auto"/>
        <w:contextualSpacing/>
        <w:jc w:val="both"/>
        <w:rPr>
          <w:sz w:val="22"/>
          <w:szCs w:val="22"/>
        </w:rPr>
      </w:pPr>
      <w:r w:rsidRPr="009E229A">
        <w:rPr>
          <w:sz w:val="22"/>
          <w:szCs w:val="22"/>
        </w:rPr>
        <w:t xml:space="preserve">termin realizacji, </w:t>
      </w:r>
    </w:p>
    <w:p w14:paraId="4718DA67" w14:textId="77777777" w:rsidR="009E229A" w:rsidRPr="009E229A" w:rsidRDefault="009E229A" w:rsidP="001F3832">
      <w:pPr>
        <w:numPr>
          <w:ilvl w:val="1"/>
          <w:numId w:val="57"/>
        </w:numPr>
        <w:spacing w:after="160" w:line="259" w:lineRule="auto"/>
        <w:contextualSpacing/>
        <w:jc w:val="both"/>
        <w:rPr>
          <w:sz w:val="22"/>
          <w:szCs w:val="22"/>
        </w:rPr>
      </w:pPr>
      <w:r w:rsidRPr="009E229A">
        <w:rPr>
          <w:sz w:val="22"/>
          <w:szCs w:val="22"/>
        </w:rPr>
        <w:t xml:space="preserve">obowiązki Wykonawcy, </w:t>
      </w:r>
    </w:p>
    <w:p w14:paraId="1F7F818E" w14:textId="77777777" w:rsidR="009E229A" w:rsidRPr="009E229A" w:rsidRDefault="009E229A" w:rsidP="001F3832">
      <w:pPr>
        <w:numPr>
          <w:ilvl w:val="1"/>
          <w:numId w:val="57"/>
        </w:numPr>
        <w:spacing w:after="160" w:line="259" w:lineRule="auto"/>
        <w:contextualSpacing/>
        <w:jc w:val="both"/>
        <w:rPr>
          <w:sz w:val="22"/>
          <w:szCs w:val="22"/>
        </w:rPr>
      </w:pPr>
      <w:r w:rsidRPr="009E229A">
        <w:rPr>
          <w:sz w:val="22"/>
          <w:szCs w:val="22"/>
        </w:rPr>
        <w:t xml:space="preserve">obowiązki Podwykonawcy lub dalszego Podwykonawcy, </w:t>
      </w:r>
    </w:p>
    <w:p w14:paraId="7999D9C8" w14:textId="77777777" w:rsidR="009E229A" w:rsidRPr="009E229A" w:rsidRDefault="009E229A" w:rsidP="001F3832">
      <w:pPr>
        <w:numPr>
          <w:ilvl w:val="1"/>
          <w:numId w:val="57"/>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1E44CC83" w14:textId="77777777" w:rsidR="009E229A" w:rsidRPr="009E229A" w:rsidRDefault="009E229A" w:rsidP="001F3832">
      <w:pPr>
        <w:numPr>
          <w:ilvl w:val="1"/>
          <w:numId w:val="57"/>
        </w:numPr>
        <w:spacing w:after="160" w:line="259" w:lineRule="auto"/>
        <w:contextualSpacing/>
        <w:jc w:val="both"/>
        <w:rPr>
          <w:sz w:val="22"/>
          <w:szCs w:val="22"/>
        </w:rPr>
      </w:pPr>
      <w:r w:rsidRPr="009E229A">
        <w:rPr>
          <w:sz w:val="22"/>
          <w:szCs w:val="22"/>
        </w:rPr>
        <w:t>termin i warunki zapłaty wynagrodzenia Podwykonawcy lub dalszemu Podwykonawcy</w:t>
      </w:r>
    </w:p>
    <w:p w14:paraId="506684FF"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08090873"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5D95E723"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 xml:space="preserve">lub dalszy </w:t>
      </w:r>
      <w:r w:rsidRPr="009E229A">
        <w:rPr>
          <w:sz w:val="22"/>
          <w:szCs w:val="22"/>
        </w:rPr>
        <w:lastRenderedPageBreak/>
        <w:t>Podwykonawca jest obowiązany dołączyć zgodę Wykonawcy na zawarcie Umowy o</w:t>
      </w:r>
      <w:r>
        <w:rPr>
          <w:sz w:val="22"/>
          <w:szCs w:val="22"/>
        </w:rPr>
        <w:t> </w:t>
      </w:r>
      <w:r w:rsidRPr="009E229A">
        <w:rPr>
          <w:sz w:val="22"/>
          <w:szCs w:val="22"/>
        </w:rPr>
        <w:t xml:space="preserve">podwykonawstwo o treści zgodnej z projektem Umowy. </w:t>
      </w:r>
    </w:p>
    <w:p w14:paraId="5AD10EDE"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21343CBB" w14:textId="64658793" w:rsidR="009E229A" w:rsidRPr="009E229A" w:rsidRDefault="009E229A" w:rsidP="001F3832">
      <w:pPr>
        <w:numPr>
          <w:ilvl w:val="1"/>
          <w:numId w:val="69"/>
        </w:numPr>
        <w:spacing w:after="160" w:line="259" w:lineRule="auto"/>
        <w:contextualSpacing/>
        <w:jc w:val="both"/>
        <w:rPr>
          <w:sz w:val="22"/>
          <w:szCs w:val="22"/>
        </w:rPr>
      </w:pPr>
      <w:r w:rsidRPr="009E229A">
        <w:rPr>
          <w:sz w:val="22"/>
          <w:szCs w:val="22"/>
        </w:rPr>
        <w:t xml:space="preserve">nie spełniają one wymagań określonych w ust. </w:t>
      </w:r>
      <w:r w:rsidR="00565A14">
        <w:rPr>
          <w:sz w:val="22"/>
          <w:szCs w:val="22"/>
        </w:rPr>
        <w:t>9 i 10</w:t>
      </w:r>
      <w:r w:rsidRPr="009E229A">
        <w:rPr>
          <w:sz w:val="22"/>
          <w:szCs w:val="22"/>
        </w:rPr>
        <w:t>;</w:t>
      </w:r>
    </w:p>
    <w:p w14:paraId="6C0AA2DB" w14:textId="273EC48A" w:rsidR="009E229A" w:rsidRPr="009E229A" w:rsidRDefault="009E229A" w:rsidP="001F3832">
      <w:pPr>
        <w:numPr>
          <w:ilvl w:val="1"/>
          <w:numId w:val="69"/>
        </w:numPr>
        <w:spacing w:after="160" w:line="259" w:lineRule="auto"/>
        <w:contextualSpacing/>
        <w:jc w:val="both"/>
        <w:rPr>
          <w:sz w:val="22"/>
          <w:szCs w:val="22"/>
        </w:rPr>
      </w:pPr>
      <w:r w:rsidRPr="009E229A">
        <w:rPr>
          <w:sz w:val="22"/>
          <w:szCs w:val="22"/>
        </w:rPr>
        <w:t>przewidują one termin zapłaty wynagrodzenia inny niż określony w ust. 1</w:t>
      </w:r>
      <w:r w:rsidR="00565A14">
        <w:rPr>
          <w:sz w:val="22"/>
          <w:szCs w:val="22"/>
        </w:rPr>
        <w:t>1</w:t>
      </w:r>
      <w:r w:rsidRPr="009E229A">
        <w:rPr>
          <w:sz w:val="22"/>
          <w:szCs w:val="22"/>
        </w:rPr>
        <w:t>;</w:t>
      </w:r>
    </w:p>
    <w:p w14:paraId="6F168BFD" w14:textId="77777777" w:rsidR="009E229A" w:rsidRPr="009E229A" w:rsidRDefault="009E229A" w:rsidP="001F3832">
      <w:pPr>
        <w:numPr>
          <w:ilvl w:val="1"/>
          <w:numId w:val="6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F05606C" w14:textId="19CFFF68"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00565A14">
        <w:rPr>
          <w:sz w:val="22"/>
          <w:szCs w:val="22"/>
        </w:rPr>
        <w:t xml:space="preserve"> 13</w:t>
      </w:r>
      <w:r w:rsidRPr="009E229A">
        <w:rPr>
          <w:sz w:val="22"/>
          <w:szCs w:val="22"/>
        </w:rPr>
        <w:t>, uważa się za akceptację projektu Umowy przez Zamawiającego.</w:t>
      </w:r>
    </w:p>
    <w:p w14:paraId="1C50DE49"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56C6232" w14:textId="3BC291C7" w:rsidR="009E229A" w:rsidRPr="009E229A" w:rsidRDefault="009E229A" w:rsidP="001F3832">
      <w:pPr>
        <w:numPr>
          <w:ilvl w:val="0"/>
          <w:numId w:val="57"/>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w:t>
      </w:r>
      <w:r w:rsidR="00565A14">
        <w:rPr>
          <w:sz w:val="22"/>
          <w:szCs w:val="22"/>
        </w:rPr>
        <w:t>3</w:t>
      </w:r>
      <w:r w:rsidRPr="009E229A">
        <w:rPr>
          <w:sz w:val="22"/>
          <w:szCs w:val="22"/>
        </w:rPr>
        <w:t>.</w:t>
      </w:r>
    </w:p>
    <w:p w14:paraId="0A00038A" w14:textId="0F7818B1" w:rsidR="009E229A" w:rsidRPr="009E229A" w:rsidRDefault="009E229A" w:rsidP="001F3832">
      <w:pPr>
        <w:numPr>
          <w:ilvl w:val="0"/>
          <w:numId w:val="57"/>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w:t>
      </w:r>
      <w:r w:rsidR="00565A14">
        <w:rPr>
          <w:sz w:val="22"/>
          <w:szCs w:val="22"/>
        </w:rPr>
        <w:t>6</w:t>
      </w:r>
      <w:r w:rsidRPr="009E229A">
        <w:rPr>
          <w:sz w:val="22"/>
          <w:szCs w:val="22"/>
        </w:rPr>
        <w:t>, uważa się za akceptację Umowy przez Zamawiającego.</w:t>
      </w:r>
    </w:p>
    <w:p w14:paraId="3D9483C6" w14:textId="77777777" w:rsidR="009E229A" w:rsidRPr="009E229A" w:rsidRDefault="009E229A" w:rsidP="001F3832">
      <w:pPr>
        <w:numPr>
          <w:ilvl w:val="0"/>
          <w:numId w:val="57"/>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5901714" w14:textId="17C53FE7" w:rsidR="009E229A" w:rsidRPr="009E229A" w:rsidRDefault="009E229A" w:rsidP="001F3832">
      <w:pPr>
        <w:numPr>
          <w:ilvl w:val="0"/>
          <w:numId w:val="57"/>
        </w:numPr>
        <w:spacing w:line="259" w:lineRule="auto"/>
        <w:ind w:left="284" w:hanging="284"/>
        <w:jc w:val="both"/>
        <w:rPr>
          <w:sz w:val="22"/>
          <w:szCs w:val="22"/>
        </w:rPr>
      </w:pPr>
      <w:r w:rsidRPr="009E229A">
        <w:rPr>
          <w:sz w:val="22"/>
          <w:szCs w:val="22"/>
        </w:rPr>
        <w:t xml:space="preserve"> Postanowienia ust. </w:t>
      </w:r>
      <w:r w:rsidR="00565A14">
        <w:rPr>
          <w:sz w:val="22"/>
          <w:szCs w:val="22"/>
        </w:rPr>
        <w:t>9</w:t>
      </w:r>
      <w:r w:rsidRPr="009E229A">
        <w:rPr>
          <w:sz w:val="22"/>
          <w:szCs w:val="22"/>
        </w:rPr>
        <w:t>-1</w:t>
      </w:r>
      <w:r w:rsidR="00565A14">
        <w:rPr>
          <w:sz w:val="22"/>
          <w:szCs w:val="22"/>
        </w:rPr>
        <w:t>8</w:t>
      </w:r>
      <w:r w:rsidRPr="009E229A">
        <w:rPr>
          <w:sz w:val="22"/>
          <w:szCs w:val="22"/>
        </w:rPr>
        <w:t xml:space="preserve"> stosuje się odpowiednio do zmian Umowy o podwykonawstwo.</w:t>
      </w:r>
    </w:p>
    <w:p w14:paraId="03D20D12" w14:textId="77777777" w:rsidR="009E229A" w:rsidRPr="009E229A" w:rsidRDefault="009E229A" w:rsidP="001F3832">
      <w:pPr>
        <w:numPr>
          <w:ilvl w:val="0"/>
          <w:numId w:val="57"/>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4C24DC" w14:textId="77777777" w:rsidR="009E229A" w:rsidRPr="009E229A" w:rsidRDefault="009E229A" w:rsidP="001F3832">
      <w:pPr>
        <w:numPr>
          <w:ilvl w:val="0"/>
          <w:numId w:val="57"/>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02EE40B"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1EF1E7D" w14:textId="7E0D19FE"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Wynagrodzenie, o którym mowa w ust. 2</w:t>
      </w:r>
      <w:r w:rsidR="009F79DC">
        <w:rPr>
          <w:sz w:val="22"/>
          <w:szCs w:val="22"/>
        </w:rPr>
        <w:t>2</w:t>
      </w:r>
      <w:r w:rsidRPr="009E229A">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71667E"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3275EA22"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70A3E5A7" w14:textId="5DA9958B"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lastRenderedPageBreak/>
        <w:t>W przypadku zgłoszenia uwag, o których mowa w ust. 2</w:t>
      </w:r>
      <w:r w:rsidR="009F79DC">
        <w:rPr>
          <w:sz w:val="22"/>
          <w:szCs w:val="22"/>
        </w:rPr>
        <w:t>5</w:t>
      </w:r>
      <w:r w:rsidRPr="009E229A">
        <w:rPr>
          <w:sz w:val="22"/>
          <w:szCs w:val="22"/>
        </w:rPr>
        <w:t>, w terminie wskazanym przez Zamawiającego, Zamawiający może:</w:t>
      </w:r>
    </w:p>
    <w:p w14:paraId="5AAE268F" w14:textId="77777777" w:rsidR="009E229A" w:rsidRPr="009E229A" w:rsidRDefault="009E229A" w:rsidP="001F3832">
      <w:pPr>
        <w:numPr>
          <w:ilvl w:val="0"/>
          <w:numId w:val="6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660A358E" w14:textId="77777777" w:rsidR="009E229A" w:rsidRPr="009E229A" w:rsidRDefault="009E229A" w:rsidP="001F3832">
      <w:pPr>
        <w:numPr>
          <w:ilvl w:val="0"/>
          <w:numId w:val="6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58139" w14:textId="77777777" w:rsidR="009E229A" w:rsidRPr="009E229A" w:rsidRDefault="009E229A" w:rsidP="001F3832">
      <w:pPr>
        <w:numPr>
          <w:ilvl w:val="0"/>
          <w:numId w:val="6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3E2B2C1E"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19484E85" w14:textId="77777777" w:rsidR="009E229A" w:rsidRPr="009E229A" w:rsidRDefault="009E229A" w:rsidP="001F3832">
      <w:pPr>
        <w:numPr>
          <w:ilvl w:val="0"/>
          <w:numId w:val="6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05F91312" w14:textId="77777777" w:rsidR="009E229A" w:rsidRPr="009E229A" w:rsidRDefault="009E229A" w:rsidP="001F3832">
      <w:pPr>
        <w:numPr>
          <w:ilvl w:val="0"/>
          <w:numId w:val="6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F5D4958" w14:textId="77777777" w:rsidR="009E229A" w:rsidRPr="009E229A" w:rsidRDefault="009E229A" w:rsidP="001F3832">
      <w:pPr>
        <w:numPr>
          <w:ilvl w:val="0"/>
          <w:numId w:val="6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78D38A75"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6673B45F"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FDB82BD" w14:textId="77777777" w:rsidR="009E229A" w:rsidRPr="009E229A" w:rsidRDefault="009E229A" w:rsidP="001F3832">
      <w:pPr>
        <w:numPr>
          <w:ilvl w:val="0"/>
          <w:numId w:val="57"/>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233391E2" w14:textId="77777777" w:rsidR="009E229A" w:rsidRPr="009E229A" w:rsidRDefault="009E229A" w:rsidP="001F3832">
      <w:pPr>
        <w:numPr>
          <w:ilvl w:val="0"/>
          <w:numId w:val="57"/>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C706372" w14:textId="77777777" w:rsidR="009E229A" w:rsidRPr="009E229A" w:rsidRDefault="009E229A" w:rsidP="001F3832">
      <w:pPr>
        <w:numPr>
          <w:ilvl w:val="0"/>
          <w:numId w:val="57"/>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EA3C5CF" w14:textId="77777777" w:rsidR="009E229A" w:rsidRPr="009E229A" w:rsidRDefault="009E229A" w:rsidP="001F3832">
      <w:pPr>
        <w:numPr>
          <w:ilvl w:val="1"/>
          <w:numId w:val="57"/>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BE87548" w14:textId="77777777" w:rsidR="009E229A" w:rsidRPr="009E229A" w:rsidRDefault="009E229A" w:rsidP="001F3832">
      <w:pPr>
        <w:numPr>
          <w:ilvl w:val="1"/>
          <w:numId w:val="57"/>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FE83841" w14:textId="77777777" w:rsidR="009E229A" w:rsidRPr="009E229A" w:rsidRDefault="009E229A" w:rsidP="001F3832">
      <w:pPr>
        <w:numPr>
          <w:ilvl w:val="1"/>
          <w:numId w:val="57"/>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2AC2DB13" w14:textId="77777777" w:rsidR="009E229A" w:rsidRPr="009E229A" w:rsidRDefault="009E229A" w:rsidP="001F3832">
      <w:pPr>
        <w:numPr>
          <w:ilvl w:val="0"/>
          <w:numId w:val="57"/>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05B29FE" w14:textId="77777777" w:rsidR="009E229A" w:rsidRPr="009E229A" w:rsidRDefault="009E229A" w:rsidP="001F3832">
      <w:pPr>
        <w:numPr>
          <w:ilvl w:val="0"/>
          <w:numId w:val="57"/>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466B0B2" w14:textId="77777777" w:rsidR="009E229A" w:rsidRPr="009E229A" w:rsidRDefault="009E229A" w:rsidP="001F3832">
      <w:pPr>
        <w:numPr>
          <w:ilvl w:val="0"/>
          <w:numId w:val="57"/>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429551B7" w14:textId="77777777" w:rsidR="009E229A" w:rsidRPr="009E229A" w:rsidRDefault="009E229A" w:rsidP="001F3832">
      <w:pPr>
        <w:numPr>
          <w:ilvl w:val="0"/>
          <w:numId w:val="57"/>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56CA408" w14:textId="77777777" w:rsidR="000C23F8" w:rsidRPr="00500E2A" w:rsidRDefault="000C23F8" w:rsidP="000C23F8">
      <w:pPr>
        <w:pStyle w:val="Nagwek2"/>
      </w:pPr>
      <w:bookmarkStart w:id="205" w:name="_Toc64016207"/>
      <w:bookmarkStart w:id="206" w:name="_Toc106095870"/>
      <w:bookmarkStart w:id="207" w:name="_Toc106096310"/>
      <w:bookmarkStart w:id="208" w:name="_Toc106096414"/>
      <w:bookmarkStart w:id="209" w:name="_Toc189209446"/>
      <w:bookmarkStart w:id="210" w:name="_Hlk67826260"/>
      <w:bookmarkEnd w:id="204"/>
      <w:r w:rsidRPr="004018B9">
        <w:lastRenderedPageBreak/>
        <w:t>§ 11. Nadzór i koordynacja</w:t>
      </w:r>
      <w:bookmarkEnd w:id="205"/>
      <w:bookmarkEnd w:id="206"/>
      <w:bookmarkEnd w:id="207"/>
      <w:bookmarkEnd w:id="208"/>
      <w:bookmarkEnd w:id="209"/>
    </w:p>
    <w:p w14:paraId="63DDBCD7" w14:textId="77777777" w:rsidR="000C23F8" w:rsidRPr="00692C0E" w:rsidRDefault="000C23F8" w:rsidP="001F3832">
      <w:pPr>
        <w:numPr>
          <w:ilvl w:val="0"/>
          <w:numId w:val="46"/>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CA280B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1130A295" w14:textId="77777777" w:rsidR="000C23F8" w:rsidRPr="00692C0E" w:rsidRDefault="000C23F8" w:rsidP="001F3832">
      <w:pPr>
        <w:numPr>
          <w:ilvl w:val="0"/>
          <w:numId w:val="46"/>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1D9E727"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F857F68" w14:textId="77777777" w:rsidR="000C23F8" w:rsidRPr="007C40B7" w:rsidRDefault="000C23F8" w:rsidP="001F3832">
      <w:pPr>
        <w:numPr>
          <w:ilvl w:val="0"/>
          <w:numId w:val="46"/>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6F75BA7B" w14:textId="77777777" w:rsidR="000C23F8" w:rsidRPr="008548CB" w:rsidRDefault="000C23F8" w:rsidP="001F3832">
      <w:pPr>
        <w:numPr>
          <w:ilvl w:val="0"/>
          <w:numId w:val="46"/>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27FEAB6" w14:textId="77777777" w:rsidR="000C23F8" w:rsidRPr="00E66F78" w:rsidRDefault="000C23F8" w:rsidP="000C23F8">
      <w:pPr>
        <w:pStyle w:val="Nagwek2"/>
      </w:pPr>
      <w:bookmarkStart w:id="211" w:name="_Toc64016208"/>
      <w:bookmarkStart w:id="212" w:name="_Toc106095871"/>
      <w:bookmarkStart w:id="213" w:name="_Toc106096311"/>
      <w:bookmarkStart w:id="214" w:name="_Toc106096415"/>
      <w:bookmarkStart w:id="215" w:name="_Toc189209447"/>
      <w:bookmarkStart w:id="216" w:name="_Hlk105672888"/>
      <w:r w:rsidRPr="00E66F78">
        <w:t>§ 1</w:t>
      </w:r>
      <w:r>
        <w:t>2</w:t>
      </w:r>
      <w:r w:rsidRPr="00E66F78">
        <w:t>. Badania kontrolne (Audyt)</w:t>
      </w:r>
      <w:bookmarkEnd w:id="211"/>
      <w:bookmarkEnd w:id="212"/>
      <w:bookmarkEnd w:id="213"/>
      <w:bookmarkEnd w:id="214"/>
      <w:bookmarkEnd w:id="215"/>
    </w:p>
    <w:p w14:paraId="505BFC7E"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73F24656" w14:textId="77777777" w:rsidR="000C23F8" w:rsidRPr="00E66F78" w:rsidRDefault="000C23F8" w:rsidP="001F3832">
      <w:pPr>
        <w:numPr>
          <w:ilvl w:val="1"/>
          <w:numId w:val="47"/>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08145E8" w14:textId="77777777" w:rsidR="000C23F8" w:rsidRPr="00E66F78" w:rsidRDefault="000C23F8" w:rsidP="001F3832">
      <w:pPr>
        <w:numPr>
          <w:ilvl w:val="1"/>
          <w:numId w:val="47"/>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6A63A813" w14:textId="77777777" w:rsidR="000C23F8" w:rsidRPr="00E66F78" w:rsidRDefault="000C23F8" w:rsidP="001F3832">
      <w:pPr>
        <w:numPr>
          <w:ilvl w:val="1"/>
          <w:numId w:val="47"/>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0C33D618" w14:textId="77777777" w:rsidR="000C23F8" w:rsidRPr="00E66F78" w:rsidRDefault="000C23F8" w:rsidP="001F3832">
      <w:pPr>
        <w:numPr>
          <w:ilvl w:val="1"/>
          <w:numId w:val="47"/>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3BA90D7E" w14:textId="77777777" w:rsidR="000C23F8" w:rsidRPr="00E66F78" w:rsidRDefault="000C23F8" w:rsidP="001F3832">
      <w:pPr>
        <w:numPr>
          <w:ilvl w:val="1"/>
          <w:numId w:val="47"/>
        </w:numPr>
        <w:spacing w:line="259" w:lineRule="auto"/>
        <w:jc w:val="both"/>
        <w:rPr>
          <w:sz w:val="22"/>
          <w:szCs w:val="22"/>
        </w:rPr>
      </w:pPr>
      <w:r w:rsidRPr="00E66F78">
        <w:rPr>
          <w:sz w:val="22"/>
          <w:szCs w:val="22"/>
        </w:rPr>
        <w:t>prawidłowości wykonywania Przedmiotu Umowy,</w:t>
      </w:r>
    </w:p>
    <w:p w14:paraId="5F776C25" w14:textId="77777777" w:rsidR="000C23F8" w:rsidRPr="00E66F78" w:rsidRDefault="000C23F8" w:rsidP="001F3832">
      <w:pPr>
        <w:numPr>
          <w:ilvl w:val="1"/>
          <w:numId w:val="47"/>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37CAB53"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0C5477F" w14:textId="77777777" w:rsidR="000C23F8" w:rsidRDefault="000C23F8" w:rsidP="001F3832">
      <w:pPr>
        <w:numPr>
          <w:ilvl w:val="0"/>
          <w:numId w:val="47"/>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3F1D1309" w14:textId="77777777" w:rsidR="009F79DC" w:rsidRPr="00F8529D" w:rsidRDefault="009F79DC" w:rsidP="001F3832">
      <w:pPr>
        <w:numPr>
          <w:ilvl w:val="0"/>
          <w:numId w:val="4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p w14:paraId="0B54C3C2"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Zasady ustalenia terminu przeprowadzenia Audytu:</w:t>
      </w:r>
    </w:p>
    <w:p w14:paraId="4DE69D2D" w14:textId="77777777" w:rsidR="000C23F8" w:rsidRPr="00E66F78" w:rsidRDefault="000C23F8" w:rsidP="001F3832">
      <w:pPr>
        <w:numPr>
          <w:ilvl w:val="1"/>
          <w:numId w:val="47"/>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328ADED" w14:textId="77777777" w:rsidR="000C23F8" w:rsidRPr="00E66F78" w:rsidRDefault="000C23F8" w:rsidP="001F3832">
      <w:pPr>
        <w:numPr>
          <w:ilvl w:val="1"/>
          <w:numId w:val="47"/>
        </w:numPr>
        <w:spacing w:line="259" w:lineRule="auto"/>
        <w:ind w:hanging="357"/>
        <w:jc w:val="both"/>
        <w:rPr>
          <w:sz w:val="22"/>
          <w:szCs w:val="22"/>
        </w:rPr>
      </w:pPr>
      <w:r w:rsidRPr="00E66F78">
        <w:rPr>
          <w:sz w:val="22"/>
          <w:szCs w:val="22"/>
        </w:rPr>
        <w:t>Powiadomienie o Audycie winno zawierać:</w:t>
      </w:r>
    </w:p>
    <w:p w14:paraId="6AA52A1F" w14:textId="77777777" w:rsidR="000C23F8" w:rsidRPr="00E66F78" w:rsidRDefault="000C23F8" w:rsidP="001F3832">
      <w:pPr>
        <w:numPr>
          <w:ilvl w:val="2"/>
          <w:numId w:val="47"/>
        </w:numPr>
        <w:spacing w:line="259" w:lineRule="auto"/>
        <w:ind w:hanging="357"/>
        <w:jc w:val="both"/>
        <w:rPr>
          <w:sz w:val="22"/>
          <w:szCs w:val="22"/>
        </w:rPr>
      </w:pPr>
      <w:r w:rsidRPr="00E66F78">
        <w:rPr>
          <w:sz w:val="22"/>
          <w:szCs w:val="22"/>
        </w:rPr>
        <w:t>wskazanie zakres Audytu,</w:t>
      </w:r>
    </w:p>
    <w:p w14:paraId="5D4DDCF9" w14:textId="77777777" w:rsidR="000C23F8" w:rsidRPr="00E66F78" w:rsidRDefault="000C23F8" w:rsidP="001F3832">
      <w:pPr>
        <w:numPr>
          <w:ilvl w:val="2"/>
          <w:numId w:val="47"/>
        </w:numPr>
        <w:spacing w:line="259" w:lineRule="auto"/>
        <w:jc w:val="both"/>
        <w:rPr>
          <w:sz w:val="22"/>
          <w:szCs w:val="22"/>
        </w:rPr>
      </w:pPr>
      <w:r w:rsidRPr="00E66F78">
        <w:rPr>
          <w:sz w:val="22"/>
          <w:szCs w:val="22"/>
        </w:rPr>
        <w:t>proponowany termin rozpoczęcia i zakończenia Audytu,</w:t>
      </w:r>
    </w:p>
    <w:p w14:paraId="0F232403" w14:textId="77777777" w:rsidR="000C23F8" w:rsidRPr="00E66F78" w:rsidRDefault="000C23F8" w:rsidP="001F3832">
      <w:pPr>
        <w:numPr>
          <w:ilvl w:val="2"/>
          <w:numId w:val="47"/>
        </w:numPr>
        <w:spacing w:line="259" w:lineRule="auto"/>
        <w:jc w:val="both"/>
        <w:rPr>
          <w:sz w:val="22"/>
          <w:szCs w:val="22"/>
        </w:rPr>
      </w:pPr>
      <w:r w:rsidRPr="00E66F78">
        <w:rPr>
          <w:sz w:val="22"/>
          <w:szCs w:val="22"/>
        </w:rPr>
        <w:t>inne informacje (np. miejsce Audytu);</w:t>
      </w:r>
    </w:p>
    <w:p w14:paraId="52293B9D" w14:textId="77777777" w:rsidR="000C23F8" w:rsidRPr="00E66F78" w:rsidRDefault="000C23F8" w:rsidP="001F3832">
      <w:pPr>
        <w:numPr>
          <w:ilvl w:val="1"/>
          <w:numId w:val="47"/>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2E0DC8A" w14:textId="77777777" w:rsidR="000C23F8" w:rsidRPr="00E66F78" w:rsidRDefault="000C23F8" w:rsidP="001F3832">
      <w:pPr>
        <w:numPr>
          <w:ilvl w:val="1"/>
          <w:numId w:val="47"/>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57796031" w14:textId="77777777" w:rsidR="000C23F8" w:rsidRPr="00E66F78" w:rsidRDefault="000C23F8" w:rsidP="001F3832">
      <w:pPr>
        <w:numPr>
          <w:ilvl w:val="2"/>
          <w:numId w:val="47"/>
        </w:numPr>
        <w:spacing w:line="259" w:lineRule="auto"/>
        <w:jc w:val="both"/>
        <w:rPr>
          <w:sz w:val="22"/>
          <w:szCs w:val="22"/>
        </w:rPr>
      </w:pPr>
      <w:r w:rsidRPr="00E66F78">
        <w:rPr>
          <w:sz w:val="22"/>
          <w:szCs w:val="22"/>
        </w:rPr>
        <w:t>uwzględnienie ich albo</w:t>
      </w:r>
    </w:p>
    <w:p w14:paraId="666C0B45" w14:textId="77777777" w:rsidR="000C23F8" w:rsidRPr="00E66F78" w:rsidRDefault="000C23F8" w:rsidP="001F3832">
      <w:pPr>
        <w:numPr>
          <w:ilvl w:val="2"/>
          <w:numId w:val="47"/>
        </w:numPr>
        <w:spacing w:line="259" w:lineRule="auto"/>
        <w:jc w:val="both"/>
        <w:rPr>
          <w:sz w:val="22"/>
          <w:szCs w:val="22"/>
        </w:rPr>
      </w:pPr>
      <w:r w:rsidRPr="00E66F78">
        <w:rPr>
          <w:sz w:val="22"/>
          <w:szCs w:val="22"/>
        </w:rPr>
        <w:lastRenderedPageBreak/>
        <w:t>uzasadnienie odmowy ich uwzględnienia;</w:t>
      </w:r>
    </w:p>
    <w:p w14:paraId="59F93D3E" w14:textId="77777777" w:rsidR="000C23F8" w:rsidRPr="00E66F78" w:rsidRDefault="000C23F8" w:rsidP="001F3832">
      <w:pPr>
        <w:numPr>
          <w:ilvl w:val="1"/>
          <w:numId w:val="47"/>
        </w:numPr>
        <w:spacing w:line="259" w:lineRule="auto"/>
        <w:jc w:val="both"/>
        <w:rPr>
          <w:sz w:val="22"/>
          <w:szCs w:val="22"/>
        </w:rPr>
      </w:pPr>
      <w:r w:rsidRPr="00E66F78">
        <w:rPr>
          <w:sz w:val="22"/>
          <w:szCs w:val="22"/>
        </w:rPr>
        <w:t>Termin przeprowadzenia Audytu uznaje się za ustalony jeżeli:</w:t>
      </w:r>
    </w:p>
    <w:p w14:paraId="49AF51EF" w14:textId="77777777" w:rsidR="000C23F8" w:rsidRPr="00E66F78" w:rsidRDefault="000C23F8" w:rsidP="001F3832">
      <w:pPr>
        <w:numPr>
          <w:ilvl w:val="2"/>
          <w:numId w:val="47"/>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65E71291" w14:textId="77777777" w:rsidR="000C23F8" w:rsidRPr="00E66F78" w:rsidRDefault="000C23F8" w:rsidP="001F3832">
      <w:pPr>
        <w:numPr>
          <w:ilvl w:val="2"/>
          <w:numId w:val="47"/>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6CC02F39" w14:textId="77777777" w:rsidR="000C23F8" w:rsidRPr="00E66F78" w:rsidRDefault="000C23F8" w:rsidP="001F3832">
      <w:pPr>
        <w:numPr>
          <w:ilvl w:val="2"/>
          <w:numId w:val="47"/>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23E082CA" w14:textId="77777777" w:rsidR="000C23F8" w:rsidRPr="00E66F78" w:rsidRDefault="000C23F8" w:rsidP="001F3832">
      <w:pPr>
        <w:numPr>
          <w:ilvl w:val="0"/>
          <w:numId w:val="47"/>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7063434"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40DB144"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Za przeprowadzenie Audytu Wykonawcy nie przysługuje dodatkowe wynagrodzenie.</w:t>
      </w:r>
    </w:p>
    <w:p w14:paraId="5C5659A4"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77B9BD8B" w14:textId="77777777" w:rsidR="000C23F8" w:rsidRPr="00E66F78" w:rsidRDefault="000C23F8" w:rsidP="001F3832">
      <w:pPr>
        <w:numPr>
          <w:ilvl w:val="0"/>
          <w:numId w:val="47"/>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0"/>
    <w:bookmarkEnd w:id="216"/>
    <w:p w14:paraId="2BA97CF3" w14:textId="77777777" w:rsidR="000C23F8" w:rsidRPr="00E66F78" w:rsidRDefault="000C23F8" w:rsidP="00280D52">
      <w:pPr>
        <w:spacing w:after="160" w:line="259" w:lineRule="auto"/>
        <w:rPr>
          <w:sz w:val="22"/>
          <w:szCs w:val="22"/>
        </w:rPr>
      </w:pPr>
    </w:p>
    <w:p w14:paraId="202B4F12"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89209448"/>
      <w:r w:rsidRPr="000E4913">
        <w:t>§ 1</w:t>
      </w:r>
      <w:r>
        <w:t>3</w:t>
      </w:r>
      <w:r w:rsidRPr="000E4913">
        <w:t>. Kary umowne i odpowiedzialność</w:t>
      </w:r>
      <w:bookmarkEnd w:id="217"/>
      <w:bookmarkEnd w:id="218"/>
      <w:bookmarkEnd w:id="219"/>
      <w:bookmarkEnd w:id="220"/>
      <w:bookmarkEnd w:id="221"/>
      <w:r w:rsidRPr="000E4913">
        <w:t xml:space="preserve"> </w:t>
      </w:r>
    </w:p>
    <w:p w14:paraId="38852262" w14:textId="77777777" w:rsidR="000C23F8" w:rsidRPr="000E4913" w:rsidRDefault="000C23F8" w:rsidP="001F3832">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684CFF5" w14:textId="77777777" w:rsidR="00F27B7D" w:rsidRPr="00F27B7D" w:rsidRDefault="00F27B7D" w:rsidP="001F3832">
      <w:pPr>
        <w:numPr>
          <w:ilvl w:val="0"/>
          <w:numId w:val="76"/>
        </w:numPr>
        <w:contextualSpacing/>
        <w:jc w:val="both"/>
        <w:rPr>
          <w:sz w:val="22"/>
          <w:szCs w:val="22"/>
        </w:rPr>
      </w:pPr>
      <w:bookmarkStart w:id="222" w:name="_Toc83291685"/>
      <w:bookmarkStart w:id="223" w:name="_Toc106095873"/>
      <w:bookmarkStart w:id="224" w:name="_Toc106096313"/>
      <w:bookmarkStart w:id="225" w:name="_Toc106096417"/>
      <w:r w:rsidRPr="00F27B7D">
        <w:rPr>
          <w:sz w:val="22"/>
          <w:szCs w:val="22"/>
        </w:rPr>
        <w:t>za każdy rozpoczęty dzień zwłoki w realizacji przedmiotu Umowy w wysokości:</w:t>
      </w:r>
    </w:p>
    <w:p w14:paraId="102AD95A" w14:textId="77777777" w:rsidR="00F27B7D" w:rsidRPr="00F27B7D" w:rsidRDefault="00F27B7D" w:rsidP="00F27B7D">
      <w:pPr>
        <w:ind w:left="720"/>
        <w:jc w:val="both"/>
        <w:rPr>
          <w:sz w:val="22"/>
          <w:szCs w:val="22"/>
        </w:rPr>
      </w:pPr>
      <w:r w:rsidRPr="00F27B7D">
        <w:rPr>
          <w:sz w:val="22"/>
          <w:szCs w:val="22"/>
        </w:rPr>
        <w:t xml:space="preserve">- od 1 do 30 dnia - 0,1 % wartości netto niezrealizowanej w terminie części Umowy za każdy dzień, </w:t>
      </w:r>
    </w:p>
    <w:p w14:paraId="56E10206" w14:textId="77777777" w:rsidR="00F27B7D" w:rsidRPr="00F27B7D" w:rsidRDefault="00F27B7D" w:rsidP="00F27B7D">
      <w:pPr>
        <w:ind w:left="720"/>
        <w:jc w:val="both"/>
        <w:rPr>
          <w:sz w:val="22"/>
          <w:szCs w:val="22"/>
        </w:rPr>
      </w:pPr>
      <w:r w:rsidRPr="00F27B7D">
        <w:rPr>
          <w:sz w:val="22"/>
          <w:szCs w:val="22"/>
        </w:rPr>
        <w:t xml:space="preserve">- od 31 do 60 dnia - 0,2 % wartości netto niezrealizowanej w terminie części Umowy za każdy dzień, </w:t>
      </w:r>
    </w:p>
    <w:p w14:paraId="11178017" w14:textId="77777777" w:rsidR="00F27B7D" w:rsidRPr="00F27B7D" w:rsidRDefault="00F27B7D" w:rsidP="00F27B7D">
      <w:pPr>
        <w:ind w:left="720"/>
        <w:jc w:val="both"/>
        <w:rPr>
          <w:sz w:val="22"/>
          <w:szCs w:val="22"/>
        </w:rPr>
      </w:pPr>
      <w:r w:rsidRPr="00F27B7D">
        <w:rPr>
          <w:sz w:val="22"/>
          <w:szCs w:val="22"/>
        </w:rPr>
        <w:t>- od 61 dnia - 0,5 % wartości netto niezrealizowanej w terminie części Umowy za każdy dzień.</w:t>
      </w:r>
    </w:p>
    <w:p w14:paraId="46415AD1" w14:textId="6DC2835F" w:rsidR="00DF6920" w:rsidRDefault="00DF6920" w:rsidP="001F3832">
      <w:pPr>
        <w:numPr>
          <w:ilvl w:val="0"/>
          <w:numId w:val="76"/>
        </w:numPr>
        <w:contextualSpacing/>
        <w:jc w:val="both"/>
        <w:rPr>
          <w:sz w:val="22"/>
          <w:szCs w:val="22"/>
        </w:rPr>
      </w:pPr>
      <w:bookmarkStart w:id="226" w:name="_Hlk106880480"/>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Pr>
          <w:sz w:val="22"/>
          <w:szCs w:val="22"/>
        </w:rPr>
        <w:t>,</w:t>
      </w:r>
    </w:p>
    <w:p w14:paraId="4D99B903" w14:textId="287C5E7B" w:rsidR="00F27B7D" w:rsidRPr="00F27B7D" w:rsidRDefault="00F27B7D" w:rsidP="001F3832">
      <w:pPr>
        <w:numPr>
          <w:ilvl w:val="0"/>
          <w:numId w:val="76"/>
        </w:numPr>
        <w:contextualSpacing/>
        <w:jc w:val="both"/>
        <w:rPr>
          <w:sz w:val="22"/>
          <w:szCs w:val="22"/>
        </w:rPr>
      </w:pPr>
      <w:r w:rsidRPr="00F27B7D">
        <w:rPr>
          <w:sz w:val="22"/>
          <w:szCs w:val="22"/>
        </w:rPr>
        <w:t xml:space="preserve">za zwłokę w przedstawieniu dokumentów, które zgodnie z SOPZ ma przedłożyć Wykonawca przed rozpoczęciem wykonywania umowy oraz w trakcie ich realizacji - w wysokości 100 zł za każdy dzień zwłoki, </w:t>
      </w:r>
      <w:bookmarkEnd w:id="226"/>
    </w:p>
    <w:p w14:paraId="1D5B8CF2" w14:textId="77777777" w:rsidR="00F27B7D" w:rsidRPr="00F27B7D" w:rsidRDefault="00F27B7D" w:rsidP="001F3832">
      <w:pPr>
        <w:numPr>
          <w:ilvl w:val="0"/>
          <w:numId w:val="76"/>
        </w:numPr>
        <w:contextualSpacing/>
        <w:jc w:val="both"/>
        <w:rPr>
          <w:sz w:val="22"/>
          <w:szCs w:val="22"/>
        </w:rPr>
      </w:pPr>
      <w:r w:rsidRPr="00F27B7D">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C3AE61F" w14:textId="77777777" w:rsidR="00F27B7D" w:rsidRPr="00F27B7D" w:rsidRDefault="00F27B7D" w:rsidP="001F3832">
      <w:pPr>
        <w:numPr>
          <w:ilvl w:val="0"/>
          <w:numId w:val="76"/>
        </w:numPr>
        <w:contextualSpacing/>
        <w:jc w:val="both"/>
        <w:rPr>
          <w:sz w:val="22"/>
          <w:szCs w:val="22"/>
        </w:rPr>
      </w:pPr>
      <w:r w:rsidRPr="00F27B7D">
        <w:rPr>
          <w:sz w:val="22"/>
          <w:szCs w:val="22"/>
        </w:rPr>
        <w:t xml:space="preserve">za naruszenie przez Wykonawcę obowiązku zachowania poufności w wysokości 5% netto wartości Umowy, o której mowa w § 3 ust. 1, </w:t>
      </w:r>
    </w:p>
    <w:p w14:paraId="5A9B14AB" w14:textId="77777777" w:rsidR="00F27B7D" w:rsidRPr="00F27B7D" w:rsidRDefault="00F27B7D" w:rsidP="001F3832">
      <w:pPr>
        <w:numPr>
          <w:ilvl w:val="0"/>
          <w:numId w:val="76"/>
        </w:numPr>
        <w:contextualSpacing/>
        <w:jc w:val="both"/>
        <w:rPr>
          <w:sz w:val="22"/>
          <w:szCs w:val="22"/>
        </w:rPr>
      </w:pPr>
      <w:r w:rsidRPr="00F27B7D">
        <w:rPr>
          <w:sz w:val="22"/>
          <w:szCs w:val="22"/>
        </w:rPr>
        <w:t>w przypadku stawienia się do pracy lub wykonywana pracy przez pracowników Wykonawcy:</w:t>
      </w:r>
    </w:p>
    <w:p w14:paraId="0A74C30F" w14:textId="77777777" w:rsidR="00F27B7D" w:rsidRPr="00F27B7D" w:rsidRDefault="00F27B7D" w:rsidP="001F3832">
      <w:pPr>
        <w:numPr>
          <w:ilvl w:val="2"/>
          <w:numId w:val="49"/>
        </w:numPr>
        <w:spacing w:line="259" w:lineRule="auto"/>
        <w:jc w:val="both"/>
        <w:rPr>
          <w:sz w:val="22"/>
          <w:szCs w:val="22"/>
        </w:rPr>
      </w:pPr>
      <w:r w:rsidRPr="00F27B7D">
        <w:rPr>
          <w:sz w:val="22"/>
          <w:szCs w:val="22"/>
        </w:rPr>
        <w:t xml:space="preserve">w stanie po użyciu alkoholu; (stan po użyciu alkoholu zachodzi, gdy zawartość alkoholu </w:t>
      </w:r>
      <w:r w:rsidRPr="00F27B7D">
        <w:rPr>
          <w:sz w:val="22"/>
          <w:szCs w:val="22"/>
        </w:rPr>
        <w:br/>
        <w:t>w organizmie wynosi lub prowadzi do stężenia we krwi od 0,2‰ do 0,5‰ alkoholu albo obecności w wydychanym powietrzu od 0,1 mg do 0,25 mg alkoholu w 1 dm3)</w:t>
      </w:r>
    </w:p>
    <w:p w14:paraId="3C6BCF3F" w14:textId="77777777" w:rsidR="00F27B7D" w:rsidRPr="00F27B7D" w:rsidRDefault="00F27B7D" w:rsidP="001F3832">
      <w:pPr>
        <w:numPr>
          <w:ilvl w:val="2"/>
          <w:numId w:val="49"/>
        </w:numPr>
        <w:spacing w:line="259" w:lineRule="auto"/>
        <w:jc w:val="both"/>
        <w:rPr>
          <w:sz w:val="22"/>
          <w:szCs w:val="22"/>
        </w:rPr>
      </w:pPr>
      <w:r w:rsidRPr="00F27B7D">
        <w:rPr>
          <w:sz w:val="22"/>
          <w:szCs w:val="22"/>
        </w:rPr>
        <w:lastRenderedPageBreak/>
        <w:t xml:space="preserve">w stanie nietrzeźwości, (stan nietrzeźwości zachodzi, gdy zawartość alkoholu w organizmie wynosi lub prowadzi do stężenia we krwi powyżej 0,5‰ alkoholu albo obecności </w:t>
      </w:r>
      <w:r w:rsidRPr="00F27B7D">
        <w:rPr>
          <w:sz w:val="22"/>
          <w:szCs w:val="22"/>
        </w:rPr>
        <w:br/>
        <w:t>w wydychanym powietrzu powyżej 0,25 mg alkoholu w 1 dm3)</w:t>
      </w:r>
    </w:p>
    <w:p w14:paraId="0EFA7197" w14:textId="77777777" w:rsidR="00F27B7D" w:rsidRPr="00F27B7D" w:rsidRDefault="00F27B7D" w:rsidP="001F3832">
      <w:pPr>
        <w:numPr>
          <w:ilvl w:val="2"/>
          <w:numId w:val="49"/>
        </w:numPr>
        <w:spacing w:line="259" w:lineRule="auto"/>
        <w:jc w:val="both"/>
        <w:rPr>
          <w:sz w:val="22"/>
          <w:szCs w:val="22"/>
        </w:rPr>
      </w:pPr>
      <w:r w:rsidRPr="00F27B7D">
        <w:rPr>
          <w:sz w:val="22"/>
          <w:szCs w:val="22"/>
        </w:rPr>
        <w:t xml:space="preserve">którzy są pod wpływem narkotyków lub innych substancji, których oddziaływanie </w:t>
      </w:r>
      <w:r w:rsidRPr="00F27B7D">
        <w:rPr>
          <w:sz w:val="22"/>
          <w:szCs w:val="22"/>
        </w:rPr>
        <w:br/>
        <w:t xml:space="preserve">na organizm pracownika uniemożliwia należyte wykonanie obowiązków pracowniczych (dalej inne substancje), </w:t>
      </w:r>
    </w:p>
    <w:p w14:paraId="38E46F32" w14:textId="77777777" w:rsidR="00F27B7D" w:rsidRPr="00F27B7D" w:rsidRDefault="00F27B7D" w:rsidP="001F3832">
      <w:pPr>
        <w:numPr>
          <w:ilvl w:val="2"/>
          <w:numId w:val="49"/>
        </w:numPr>
        <w:spacing w:line="259" w:lineRule="auto"/>
        <w:jc w:val="both"/>
        <w:rPr>
          <w:sz w:val="22"/>
          <w:szCs w:val="22"/>
        </w:rPr>
      </w:pPr>
      <w:r w:rsidRPr="00F27B7D">
        <w:rPr>
          <w:sz w:val="22"/>
          <w:szCs w:val="22"/>
        </w:rPr>
        <w:t>którzy używają lub spożywają alkohol, narkotyki lub inne substancji w czasie pracy lub na terenie zakładu pracy,</w:t>
      </w:r>
    </w:p>
    <w:p w14:paraId="2E8A93A0" w14:textId="77777777" w:rsidR="00F27B7D" w:rsidRPr="00F27B7D" w:rsidRDefault="00F27B7D" w:rsidP="001F3832">
      <w:pPr>
        <w:numPr>
          <w:ilvl w:val="2"/>
          <w:numId w:val="49"/>
        </w:numPr>
        <w:spacing w:line="259" w:lineRule="auto"/>
        <w:ind w:left="1134" w:hanging="425"/>
        <w:jc w:val="both"/>
        <w:rPr>
          <w:sz w:val="22"/>
          <w:szCs w:val="22"/>
        </w:rPr>
      </w:pPr>
      <w:r w:rsidRPr="00F27B7D">
        <w:rPr>
          <w:sz w:val="22"/>
          <w:szCs w:val="22"/>
        </w:rPr>
        <w:t xml:space="preserve">którzy wnoszą alkohol, narkotyki lub inne substancje na teren zakładu pracy </w:t>
      </w:r>
    </w:p>
    <w:p w14:paraId="154E3F63" w14:textId="77777777" w:rsidR="00F27B7D" w:rsidRPr="00F27B7D" w:rsidRDefault="00F27B7D" w:rsidP="00F27B7D">
      <w:pPr>
        <w:spacing w:line="259" w:lineRule="auto"/>
        <w:ind w:left="709"/>
        <w:jc w:val="both"/>
        <w:rPr>
          <w:sz w:val="22"/>
          <w:szCs w:val="22"/>
        </w:rPr>
      </w:pPr>
      <w:r w:rsidRPr="00F27B7D">
        <w:rPr>
          <w:sz w:val="22"/>
          <w:szCs w:val="22"/>
        </w:rPr>
        <w:t>w wysokości 1 000,00 zł netto za każdy stwierdzony przypadek;</w:t>
      </w:r>
    </w:p>
    <w:p w14:paraId="2692D331" w14:textId="030D4864" w:rsidR="00CA4A67" w:rsidRDefault="00CA4A67" w:rsidP="001F3832">
      <w:pPr>
        <w:numPr>
          <w:ilvl w:val="1"/>
          <w:numId w:val="75"/>
        </w:numPr>
        <w:spacing w:line="259" w:lineRule="auto"/>
        <w:ind w:left="714" w:hanging="357"/>
        <w:jc w:val="both"/>
        <w:rPr>
          <w:sz w:val="22"/>
          <w:szCs w:val="22"/>
        </w:rPr>
      </w:pPr>
      <w:r w:rsidRPr="00F8529D">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Pr>
          <w:sz w:val="22"/>
          <w:szCs w:val="22"/>
        </w:rPr>
        <w:t>,</w:t>
      </w:r>
    </w:p>
    <w:p w14:paraId="75E27FC5" w14:textId="34687665"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0D4C9B5C" w14:textId="77777777"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EF0D663" w14:textId="77777777"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085D7620" w14:textId="77777777"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w przypadku nieprzedłożenia Zamawiającemu poświadczonej za zgodność z oryginałem kopii Umowy o podwykonawstwo lub jej zmiany w wysokości 500,00 zł netto za każdy stwierdzony przypadek,</w:t>
      </w:r>
    </w:p>
    <w:p w14:paraId="04895B28" w14:textId="77777777"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w przypadku dopuszczenia do wykonywania przedmiotu Umowy podmiotu niezaakceptowanego przez Zamawiającego bez wymaganej zgody lub niezgodnie z postanowieniami Umowy w wysokości 5 000,00 zł za każdy stwierdzony przypadek,</w:t>
      </w:r>
    </w:p>
    <w:p w14:paraId="247AC37B" w14:textId="77777777"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w przypadku niezgłoszenia Zamawiającemu gotowych do odbioru robót zanikających lub ulegających zakryciu w wysokości 500,00 zł netto za każdy stwierdzony przypadek,</w:t>
      </w:r>
    </w:p>
    <w:p w14:paraId="14AA1722" w14:textId="77777777" w:rsidR="00F27B7D" w:rsidRPr="00F27B7D" w:rsidRDefault="00F27B7D" w:rsidP="001F3832">
      <w:pPr>
        <w:numPr>
          <w:ilvl w:val="1"/>
          <w:numId w:val="75"/>
        </w:numPr>
        <w:spacing w:line="259" w:lineRule="auto"/>
        <w:ind w:left="714" w:hanging="357"/>
        <w:jc w:val="both"/>
        <w:rPr>
          <w:sz w:val="22"/>
          <w:szCs w:val="22"/>
        </w:rPr>
      </w:pPr>
      <w:r w:rsidRPr="00F27B7D">
        <w:rPr>
          <w:sz w:val="22"/>
          <w:szCs w:val="22"/>
        </w:rPr>
        <w:t>za zwłokę w usunięciu wad stwierdzonych przy odbiorze końcowym lub ujawnionych w okresie rękojmi lub gwarancji w wysokości 0,1% netto wartości Umowy, o której mowa w § 3 ust. 1 za każdy rozpoczęty dzień zwłoki.</w:t>
      </w:r>
    </w:p>
    <w:p w14:paraId="3043B66E" w14:textId="77777777" w:rsidR="00253533" w:rsidRPr="00F8529D" w:rsidRDefault="00253533" w:rsidP="001F3832">
      <w:pPr>
        <w:numPr>
          <w:ilvl w:val="0"/>
          <w:numId w:val="49"/>
        </w:numPr>
        <w:spacing w:line="259" w:lineRule="auto"/>
        <w:jc w:val="both"/>
        <w:rPr>
          <w:sz w:val="22"/>
          <w:szCs w:val="22"/>
        </w:rPr>
      </w:pPr>
      <w:bookmarkStart w:id="227" w:name="_Hlk144479888"/>
      <w:bookmarkStart w:id="228" w:name="_Hlk146784619"/>
      <w:r w:rsidRPr="00F8529D">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9" w:name="_Hlk144479920"/>
      <w:bookmarkEnd w:id="227"/>
    </w:p>
    <w:bookmarkEnd w:id="228"/>
    <w:bookmarkEnd w:id="229"/>
    <w:p w14:paraId="30BA6A0F" w14:textId="77777777" w:rsidR="00253533" w:rsidRPr="00F8529D" w:rsidRDefault="00253533" w:rsidP="001F3832">
      <w:pPr>
        <w:numPr>
          <w:ilvl w:val="0"/>
          <w:numId w:val="49"/>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7A83A1F4" w14:textId="77777777" w:rsidR="00253533" w:rsidRPr="00F8529D" w:rsidRDefault="00253533" w:rsidP="001F3832">
      <w:pPr>
        <w:numPr>
          <w:ilvl w:val="1"/>
          <w:numId w:val="49"/>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wartości Umowy netto, o której mowa w § 3 ust. 1 za każdy rozpoczęty dzień, w którym niemożliwe było odpowiednio rozpoczęcie, prowadzenie lub zakończenie Audytu. </w:t>
      </w:r>
    </w:p>
    <w:p w14:paraId="26E90C0C" w14:textId="77777777" w:rsidR="00253533" w:rsidRPr="00F8529D" w:rsidRDefault="00253533" w:rsidP="001F3832">
      <w:pPr>
        <w:numPr>
          <w:ilvl w:val="1"/>
          <w:numId w:val="49"/>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57FEC51" w14:textId="77777777" w:rsidR="00253533" w:rsidRPr="00F8529D" w:rsidRDefault="00253533" w:rsidP="001F3832">
      <w:pPr>
        <w:numPr>
          <w:ilvl w:val="0"/>
          <w:numId w:val="49"/>
        </w:numPr>
        <w:spacing w:line="259" w:lineRule="auto"/>
        <w:ind w:hanging="357"/>
        <w:jc w:val="both"/>
        <w:rPr>
          <w:sz w:val="22"/>
          <w:szCs w:val="22"/>
        </w:rPr>
      </w:pPr>
      <w:r w:rsidRPr="00F8529D">
        <w:rPr>
          <w:sz w:val="22"/>
          <w:szCs w:val="22"/>
        </w:rPr>
        <w:t xml:space="preserve">W przypadku: </w:t>
      </w:r>
    </w:p>
    <w:p w14:paraId="6D7C36BD" w14:textId="77777777" w:rsidR="008979D2" w:rsidRDefault="008979D2" w:rsidP="001F3832">
      <w:pPr>
        <w:pStyle w:val="Akapitzlist"/>
        <w:numPr>
          <w:ilvl w:val="1"/>
          <w:numId w:val="49"/>
        </w:numPr>
        <w:rPr>
          <w:sz w:val="22"/>
          <w:szCs w:val="22"/>
        </w:rPr>
      </w:pPr>
      <w:r w:rsidRPr="008979D2">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3C4E275" w14:textId="77777777" w:rsidR="00E01674" w:rsidRPr="00E01674" w:rsidRDefault="00E01674" w:rsidP="00E01674">
      <w:pPr>
        <w:spacing w:line="259" w:lineRule="auto"/>
        <w:ind w:left="1070"/>
        <w:jc w:val="both"/>
        <w:rPr>
          <w:sz w:val="22"/>
          <w:szCs w:val="22"/>
        </w:rPr>
      </w:pPr>
      <w:bookmarkStart w:id="230" w:name="_Hlk148444124"/>
      <w:r w:rsidRPr="00E01674">
        <w:rPr>
          <w:sz w:val="22"/>
          <w:szCs w:val="22"/>
        </w:rPr>
        <w:t>lub/i</w:t>
      </w:r>
    </w:p>
    <w:bookmarkEnd w:id="230"/>
    <w:p w14:paraId="433085F0" w14:textId="77777777" w:rsidR="00E01674" w:rsidRPr="00E01674" w:rsidRDefault="00E01674" w:rsidP="001F3832">
      <w:pPr>
        <w:numPr>
          <w:ilvl w:val="1"/>
          <w:numId w:val="49"/>
        </w:numPr>
        <w:spacing w:line="259" w:lineRule="auto"/>
        <w:jc w:val="both"/>
        <w:rPr>
          <w:strike/>
          <w:sz w:val="22"/>
          <w:szCs w:val="22"/>
        </w:rPr>
      </w:pPr>
      <w:r w:rsidRPr="00E01674">
        <w:rPr>
          <w:sz w:val="22"/>
          <w:szCs w:val="22"/>
        </w:rPr>
        <w:t xml:space="preserve">odstąpienia od Umowy w części lub wypowiedzenia Umowy w części przez którąkolwiek ze Stron </w:t>
      </w:r>
      <w:bookmarkStart w:id="231" w:name="_Hlk144467500"/>
      <w:r w:rsidRPr="00E01674">
        <w:rPr>
          <w:sz w:val="22"/>
          <w:szCs w:val="22"/>
        </w:rPr>
        <w:t xml:space="preserve">z przyczyn leżących po stronie Wykonawcy, Zamawiającemu przysługuje kara umowna w wysokości 20% wartości netto niezrealizowanej części Umowy. </w:t>
      </w:r>
    </w:p>
    <w:bookmarkEnd w:id="231"/>
    <w:p w14:paraId="0722F797" w14:textId="77777777" w:rsidR="00253533" w:rsidRPr="00F8529D" w:rsidRDefault="00253533" w:rsidP="001F3832">
      <w:pPr>
        <w:numPr>
          <w:ilvl w:val="0"/>
          <w:numId w:val="49"/>
        </w:numPr>
        <w:spacing w:line="259" w:lineRule="auto"/>
        <w:ind w:hanging="357"/>
        <w:jc w:val="both"/>
        <w:rPr>
          <w:sz w:val="22"/>
          <w:szCs w:val="22"/>
        </w:rPr>
      </w:pPr>
      <w:r w:rsidRPr="00F8529D">
        <w:rPr>
          <w:sz w:val="22"/>
          <w:szCs w:val="22"/>
        </w:rPr>
        <w:t xml:space="preserve">Wykonawca może naliczyć Zamawiającemu karę umowną: </w:t>
      </w:r>
    </w:p>
    <w:p w14:paraId="7940EF3E" w14:textId="77777777" w:rsidR="00E01674" w:rsidRDefault="00E01674" w:rsidP="001F3832">
      <w:pPr>
        <w:numPr>
          <w:ilvl w:val="1"/>
          <w:numId w:val="49"/>
        </w:numPr>
        <w:spacing w:line="259" w:lineRule="auto"/>
        <w:jc w:val="both"/>
        <w:rPr>
          <w:sz w:val="22"/>
          <w:szCs w:val="22"/>
        </w:rPr>
      </w:pPr>
      <w:bookmarkStart w:id="232" w:name="_Hlk148947447"/>
      <w:r w:rsidRPr="00F8529D">
        <w:rPr>
          <w:sz w:val="22"/>
          <w:szCs w:val="22"/>
        </w:rPr>
        <w:t>za odstąpienie od Umowy w całości przez którąkolwiek ze Stron z winy Zamawiającego - w wysokości 20% wartości netto Umowy, o której mowa w § 3 ust. 1.</w:t>
      </w:r>
    </w:p>
    <w:p w14:paraId="4B27206C" w14:textId="2E13D758" w:rsidR="00E01674" w:rsidRPr="00E01674" w:rsidRDefault="00E01674" w:rsidP="00E01674">
      <w:pPr>
        <w:pStyle w:val="Akapitzlist"/>
        <w:spacing w:line="259" w:lineRule="auto"/>
        <w:ind w:left="360" w:firstLine="348"/>
        <w:jc w:val="both"/>
        <w:rPr>
          <w:sz w:val="22"/>
          <w:szCs w:val="22"/>
        </w:rPr>
      </w:pPr>
      <w:r w:rsidRPr="00E01674">
        <w:rPr>
          <w:sz w:val="22"/>
          <w:szCs w:val="22"/>
        </w:rPr>
        <w:t xml:space="preserve">     </w:t>
      </w:r>
      <w:r>
        <w:rPr>
          <w:sz w:val="22"/>
          <w:szCs w:val="22"/>
        </w:rPr>
        <w:t xml:space="preserve"> </w:t>
      </w:r>
      <w:r w:rsidRPr="00E01674">
        <w:rPr>
          <w:sz w:val="22"/>
          <w:szCs w:val="22"/>
        </w:rPr>
        <w:t>lub/i</w:t>
      </w:r>
    </w:p>
    <w:p w14:paraId="3713B5AA" w14:textId="77777777" w:rsidR="00E01674" w:rsidRPr="00E01674" w:rsidRDefault="00E01674" w:rsidP="001F3832">
      <w:pPr>
        <w:numPr>
          <w:ilvl w:val="1"/>
          <w:numId w:val="49"/>
        </w:numPr>
        <w:spacing w:line="259" w:lineRule="auto"/>
        <w:jc w:val="both"/>
        <w:rPr>
          <w:sz w:val="22"/>
          <w:szCs w:val="22"/>
        </w:rPr>
      </w:pPr>
      <w:r w:rsidRPr="00E01674">
        <w:rPr>
          <w:sz w:val="22"/>
          <w:szCs w:val="22"/>
        </w:rPr>
        <w:t>za odstąpienie od Umowy w części przez którąkolwiek ze Stron z winy Zamawiającego - w wysokości 20% wartości netto niezrealizowanej części Umowy.</w:t>
      </w:r>
      <w:bookmarkEnd w:id="232"/>
    </w:p>
    <w:p w14:paraId="730344EE" w14:textId="754AB0CB" w:rsidR="00253533" w:rsidRPr="00F8529D" w:rsidRDefault="00253533" w:rsidP="001F3832">
      <w:pPr>
        <w:numPr>
          <w:ilvl w:val="0"/>
          <w:numId w:val="49"/>
        </w:numPr>
        <w:spacing w:line="259" w:lineRule="auto"/>
        <w:ind w:hanging="357"/>
        <w:jc w:val="both"/>
        <w:rPr>
          <w:sz w:val="22"/>
          <w:szCs w:val="22"/>
        </w:rPr>
      </w:pPr>
      <w:r w:rsidRPr="00F8529D">
        <w:rPr>
          <w:sz w:val="22"/>
          <w:szCs w:val="22"/>
        </w:rPr>
        <w:t>Kary umowne podlegają kumulacji, w tym kara umowna za odstąpienie</w:t>
      </w:r>
      <w:r w:rsidR="00E01674">
        <w:rPr>
          <w:sz w:val="22"/>
          <w:szCs w:val="22"/>
        </w:rPr>
        <w:t xml:space="preserve"> w części </w:t>
      </w:r>
      <w:r w:rsidRPr="00F8529D">
        <w:rPr>
          <w:sz w:val="22"/>
          <w:szCs w:val="22"/>
        </w:rPr>
        <w:t>lub wypowiedzenie Umowy z innymi karami umownymi, przy czym łączna maksymalna wartość kar umownych przysługujących Zamawiającemu nie przekroczy wartości Umowy netto, o której mowa w § 3 ust.1.</w:t>
      </w:r>
    </w:p>
    <w:p w14:paraId="75D5BD04" w14:textId="77777777" w:rsidR="00F27B7D" w:rsidRPr="00F27B7D" w:rsidRDefault="00F27B7D" w:rsidP="001F3832">
      <w:pPr>
        <w:numPr>
          <w:ilvl w:val="0"/>
          <w:numId w:val="81"/>
        </w:numPr>
        <w:spacing w:line="259" w:lineRule="auto"/>
        <w:jc w:val="both"/>
        <w:rPr>
          <w:sz w:val="22"/>
          <w:szCs w:val="22"/>
        </w:rPr>
      </w:pPr>
      <w:r w:rsidRPr="00F27B7D">
        <w:rPr>
          <w:sz w:val="22"/>
          <w:szCs w:val="22"/>
        </w:rPr>
        <w:t>Termin płatności noty księgowej wystawionej tytułem kar umownych wynosi 30 dni od dnia wystawienia noty.</w:t>
      </w:r>
    </w:p>
    <w:p w14:paraId="23C1376B" w14:textId="77777777" w:rsidR="00F27B7D" w:rsidRPr="00F27B7D" w:rsidRDefault="00F27B7D" w:rsidP="001F3832">
      <w:pPr>
        <w:numPr>
          <w:ilvl w:val="0"/>
          <w:numId w:val="81"/>
        </w:numPr>
        <w:jc w:val="both"/>
        <w:rPr>
          <w:sz w:val="22"/>
          <w:szCs w:val="22"/>
        </w:rPr>
      </w:pPr>
      <w:r w:rsidRPr="00F27B7D">
        <w:rPr>
          <w:sz w:val="22"/>
          <w:szCs w:val="22"/>
        </w:rPr>
        <w:t>Zamawiający może potrącić naliczone kary umowne z wynagrodzenia przysługującego Wykonawcy.</w:t>
      </w:r>
    </w:p>
    <w:p w14:paraId="5D3D30C7" w14:textId="77777777" w:rsidR="00162702" w:rsidRPr="00162702" w:rsidRDefault="00162702" w:rsidP="001F3832">
      <w:pPr>
        <w:pStyle w:val="Akapitzlist"/>
        <w:numPr>
          <w:ilvl w:val="0"/>
          <w:numId w:val="81"/>
        </w:numPr>
        <w:jc w:val="both"/>
        <w:rPr>
          <w:sz w:val="22"/>
          <w:szCs w:val="22"/>
        </w:rPr>
      </w:pPr>
      <w:r w:rsidRPr="00162702">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CE0BF0C" w14:textId="77777777" w:rsidR="000C23F8" w:rsidRPr="00E66F78" w:rsidRDefault="000C23F8" w:rsidP="000C23F8">
      <w:pPr>
        <w:pStyle w:val="Nagwek2"/>
      </w:pPr>
      <w:bookmarkStart w:id="233" w:name="_Toc189209449"/>
      <w:r w:rsidRPr="00E66F78">
        <w:t>§ 1</w:t>
      </w:r>
      <w:r>
        <w:t>4</w:t>
      </w:r>
      <w:r w:rsidRPr="00E66F78">
        <w:t>. Rozwiązanie, odstąpienie lub wypowiedzenie Umowy</w:t>
      </w:r>
      <w:bookmarkEnd w:id="222"/>
      <w:bookmarkEnd w:id="223"/>
      <w:bookmarkEnd w:id="224"/>
      <w:bookmarkEnd w:id="225"/>
      <w:bookmarkEnd w:id="233"/>
    </w:p>
    <w:p w14:paraId="550E345B" w14:textId="77777777" w:rsidR="001D26F1" w:rsidRPr="00E66F78" w:rsidRDefault="001D26F1" w:rsidP="001F3832">
      <w:pPr>
        <w:numPr>
          <w:ilvl w:val="0"/>
          <w:numId w:val="50"/>
        </w:numPr>
        <w:spacing w:line="259" w:lineRule="auto"/>
        <w:ind w:left="357" w:hanging="357"/>
        <w:jc w:val="both"/>
        <w:rPr>
          <w:sz w:val="22"/>
          <w:szCs w:val="22"/>
        </w:rPr>
      </w:pPr>
      <w:r w:rsidRPr="00E66F78">
        <w:rPr>
          <w:sz w:val="22"/>
          <w:szCs w:val="22"/>
        </w:rPr>
        <w:t>Strony mogą rozwiązać Umowę na mocy porozumienia Stron.</w:t>
      </w:r>
    </w:p>
    <w:p w14:paraId="1CFB70C9" w14:textId="75CA4BFB" w:rsidR="001D26F1" w:rsidRPr="00D04E5A" w:rsidRDefault="00D04E5A" w:rsidP="001F3832">
      <w:pPr>
        <w:pStyle w:val="Akapitzlist"/>
        <w:numPr>
          <w:ilvl w:val="0"/>
          <w:numId w:val="50"/>
        </w:numPr>
        <w:rPr>
          <w:sz w:val="22"/>
          <w:szCs w:val="22"/>
        </w:rPr>
      </w:pPr>
      <w:r w:rsidRPr="00D04E5A">
        <w:rPr>
          <w:sz w:val="22"/>
          <w:szCs w:val="22"/>
        </w:rPr>
        <w:t xml:space="preserve">Zamawiający, wedle swego wyboru, może odstąpić od Umowy (ex </w:t>
      </w:r>
      <w:proofErr w:type="spellStart"/>
      <w:r w:rsidRPr="00D04E5A">
        <w:rPr>
          <w:sz w:val="22"/>
          <w:szCs w:val="22"/>
        </w:rPr>
        <w:t>tunc</w:t>
      </w:r>
      <w:proofErr w:type="spellEnd"/>
      <w:r w:rsidRPr="00D04E5A">
        <w:rPr>
          <w:sz w:val="22"/>
          <w:szCs w:val="22"/>
        </w:rPr>
        <w:t xml:space="preserve"> – wstecz) w całości lub części lub wypowiedzieć Umowę (ex nunc – od teraz) w całości lub części, w przypadku:</w:t>
      </w:r>
    </w:p>
    <w:p w14:paraId="75228DCE" w14:textId="77777777" w:rsidR="001D26F1" w:rsidRPr="00E66F78" w:rsidRDefault="001D26F1" w:rsidP="001F3832">
      <w:pPr>
        <w:numPr>
          <w:ilvl w:val="1"/>
          <w:numId w:val="50"/>
        </w:numPr>
        <w:spacing w:line="259" w:lineRule="auto"/>
        <w:jc w:val="both"/>
        <w:rPr>
          <w:sz w:val="22"/>
          <w:szCs w:val="22"/>
        </w:rPr>
      </w:pPr>
      <w:r w:rsidRPr="00E66F78">
        <w:rPr>
          <w:sz w:val="22"/>
          <w:szCs w:val="22"/>
        </w:rPr>
        <w:t>wygaśnięcia ubezpieczenia Wykonawcy i nieprzedłużenia ochrony ubezpieczeniowej w okresie realizacji Umowy,</w:t>
      </w:r>
    </w:p>
    <w:p w14:paraId="49A72048" w14:textId="77777777" w:rsidR="001D26F1" w:rsidRDefault="001D26F1" w:rsidP="001F3832">
      <w:pPr>
        <w:numPr>
          <w:ilvl w:val="1"/>
          <w:numId w:val="50"/>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10E4F5" w14:textId="77777777" w:rsidR="00850350" w:rsidRPr="00F8529D" w:rsidRDefault="00850350" w:rsidP="00850350">
      <w:pPr>
        <w:numPr>
          <w:ilvl w:val="1"/>
          <w:numId w:val="50"/>
        </w:numPr>
        <w:spacing w:line="259" w:lineRule="auto"/>
        <w:jc w:val="both"/>
        <w:rPr>
          <w:sz w:val="22"/>
          <w:szCs w:val="22"/>
        </w:rPr>
      </w:pPr>
      <w:bookmarkStart w:id="234"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4"/>
    <w:p w14:paraId="4E2C6165" w14:textId="77777777" w:rsidR="00850350" w:rsidRPr="00F8529D" w:rsidRDefault="00850350" w:rsidP="00850350">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2B8E3B28" w14:textId="77777777" w:rsidR="001D26F1" w:rsidRPr="00E66F78" w:rsidRDefault="001D26F1" w:rsidP="001F3832">
      <w:pPr>
        <w:numPr>
          <w:ilvl w:val="1"/>
          <w:numId w:val="50"/>
        </w:numPr>
        <w:spacing w:line="259" w:lineRule="auto"/>
        <w:ind w:hanging="357"/>
        <w:jc w:val="both"/>
        <w:rPr>
          <w:sz w:val="22"/>
          <w:szCs w:val="22"/>
        </w:rPr>
      </w:pPr>
      <w:r w:rsidRPr="00E66F78">
        <w:rPr>
          <w:sz w:val="22"/>
          <w:szCs w:val="22"/>
        </w:rPr>
        <w:t>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7944EA06" w14:textId="1964AF50" w:rsidR="00850350" w:rsidRDefault="00850350" w:rsidP="001F3832">
      <w:pPr>
        <w:numPr>
          <w:ilvl w:val="2"/>
          <w:numId w:val="50"/>
        </w:numPr>
        <w:spacing w:line="259" w:lineRule="auto"/>
        <w:jc w:val="both"/>
        <w:rPr>
          <w:sz w:val="22"/>
          <w:szCs w:val="22"/>
        </w:rPr>
      </w:pPr>
      <w:r w:rsidRPr="00F8529D">
        <w:rPr>
          <w:sz w:val="22"/>
          <w:szCs w:val="22"/>
        </w:rPr>
        <w:t>wykonywania Umowy w sposób skutkujący szkodą w mieniu Zamawiającego</w:t>
      </w:r>
      <w:r>
        <w:rPr>
          <w:sz w:val="22"/>
          <w:szCs w:val="22"/>
        </w:rPr>
        <w:t>,</w:t>
      </w:r>
    </w:p>
    <w:p w14:paraId="0A802E93" w14:textId="4C4474E2" w:rsidR="001D26F1" w:rsidRPr="00E66F78" w:rsidRDefault="001D26F1" w:rsidP="001F3832">
      <w:pPr>
        <w:numPr>
          <w:ilvl w:val="2"/>
          <w:numId w:val="50"/>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728763FD" w14:textId="77777777" w:rsidR="001D26F1" w:rsidRPr="00E66F78" w:rsidRDefault="001D26F1" w:rsidP="001F3832">
      <w:pPr>
        <w:numPr>
          <w:ilvl w:val="2"/>
          <w:numId w:val="50"/>
        </w:numPr>
        <w:spacing w:line="259" w:lineRule="auto"/>
        <w:ind w:hanging="357"/>
        <w:jc w:val="both"/>
        <w:rPr>
          <w:sz w:val="22"/>
          <w:szCs w:val="22"/>
        </w:rPr>
      </w:pPr>
      <w:bookmarkStart w:id="235" w:name="_Hlk82757146"/>
      <w:r w:rsidRPr="00E66F78">
        <w:rPr>
          <w:sz w:val="22"/>
          <w:szCs w:val="22"/>
        </w:rPr>
        <w:lastRenderedPageBreak/>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5"/>
      <w:r w:rsidRPr="00E66F78">
        <w:rPr>
          <w:sz w:val="22"/>
          <w:szCs w:val="22"/>
        </w:rPr>
        <w:t>,</w:t>
      </w:r>
    </w:p>
    <w:p w14:paraId="4F13CFA7" w14:textId="77777777" w:rsidR="001D26F1" w:rsidRPr="00E66F78" w:rsidRDefault="001D26F1" w:rsidP="001F3832">
      <w:pPr>
        <w:numPr>
          <w:ilvl w:val="1"/>
          <w:numId w:val="50"/>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612257D" w14:textId="5D1F639B" w:rsidR="001D26F1" w:rsidRPr="00AF1DD2" w:rsidRDefault="001D26F1" w:rsidP="001F3832">
      <w:pPr>
        <w:numPr>
          <w:ilvl w:val="1"/>
          <w:numId w:val="50"/>
        </w:numPr>
        <w:spacing w:line="259" w:lineRule="auto"/>
        <w:jc w:val="both"/>
        <w:rPr>
          <w:b/>
          <w:bCs/>
          <w:color w:val="FF0000"/>
          <w:sz w:val="22"/>
          <w:szCs w:val="22"/>
        </w:rPr>
      </w:pPr>
      <w:r w:rsidRPr="007A7350">
        <w:rPr>
          <w:sz w:val="22"/>
          <w:szCs w:val="22"/>
        </w:rPr>
        <w:t>nie przystąpienia w danym dniu do realizacji zamówienia, przy czym odstąpienie</w:t>
      </w:r>
      <w:r w:rsidR="003108BF">
        <w:rPr>
          <w:sz w:val="22"/>
          <w:szCs w:val="22"/>
        </w:rPr>
        <w:t>/wypowiedzenie</w:t>
      </w:r>
      <w:r w:rsidRPr="007A7350">
        <w:rPr>
          <w:sz w:val="22"/>
          <w:szCs w:val="22"/>
        </w:rPr>
        <w:t xml:space="preserve"> dotyczyć będzie tylko tej części umowy</w:t>
      </w:r>
      <w:r>
        <w:rPr>
          <w:sz w:val="22"/>
          <w:szCs w:val="22"/>
        </w:rPr>
        <w:t>,</w:t>
      </w:r>
    </w:p>
    <w:p w14:paraId="413514DC" w14:textId="77777777" w:rsidR="001D26F1" w:rsidRPr="00E66F78" w:rsidRDefault="001D26F1" w:rsidP="001F3832">
      <w:pPr>
        <w:numPr>
          <w:ilvl w:val="1"/>
          <w:numId w:val="50"/>
        </w:numPr>
        <w:spacing w:line="259" w:lineRule="auto"/>
        <w:jc w:val="both"/>
        <w:rPr>
          <w:sz w:val="22"/>
          <w:szCs w:val="22"/>
        </w:rPr>
      </w:pPr>
      <w:r w:rsidRPr="00E66F78">
        <w:rPr>
          <w:sz w:val="22"/>
          <w:szCs w:val="22"/>
        </w:rPr>
        <w:t>otwarcia postępowania likwidacyjnego Wykonawcy.</w:t>
      </w:r>
    </w:p>
    <w:p w14:paraId="2C6E1DB4" w14:textId="0E81776F" w:rsidR="001D26F1" w:rsidRDefault="001D26F1" w:rsidP="001F3832">
      <w:pPr>
        <w:numPr>
          <w:ilvl w:val="0"/>
          <w:numId w:val="50"/>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A63A1A">
        <w:rPr>
          <w:sz w:val="22"/>
          <w:szCs w:val="22"/>
        </w:rPr>
        <w:t xml:space="preserve">1) – </w:t>
      </w:r>
      <w:r w:rsidR="00AC6252">
        <w:rPr>
          <w:sz w:val="22"/>
          <w:szCs w:val="22"/>
        </w:rPr>
        <w:t>7</w:t>
      </w:r>
      <w:r w:rsidRPr="00A63A1A">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2EB8A6" w14:textId="77777777" w:rsidR="006E5CFD" w:rsidRPr="00F8529D" w:rsidRDefault="006E5CFD" w:rsidP="001F3832">
      <w:pPr>
        <w:numPr>
          <w:ilvl w:val="0"/>
          <w:numId w:val="50"/>
        </w:numPr>
        <w:spacing w:line="256" w:lineRule="auto"/>
        <w:jc w:val="both"/>
        <w:rPr>
          <w:sz w:val="22"/>
          <w:szCs w:val="22"/>
        </w:rPr>
      </w:pPr>
      <w:bookmarkStart w:id="236" w:name="_Hlk146784951"/>
      <w:bookmarkStart w:id="237" w:name="_Toc64016211"/>
      <w:bookmarkStart w:id="238" w:name="_Toc106095874"/>
      <w:bookmarkStart w:id="239" w:name="_Toc106096314"/>
      <w:bookmarkStart w:id="240" w:name="_Toc106096418"/>
      <w:bookmarkStart w:id="241" w:name="_Hlk67826402"/>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6E8627" w14:textId="77777777" w:rsidR="006E5CFD" w:rsidRPr="00F8529D" w:rsidRDefault="006E5CFD" w:rsidP="001F3832">
      <w:pPr>
        <w:numPr>
          <w:ilvl w:val="0"/>
          <w:numId w:val="50"/>
        </w:numPr>
        <w:spacing w:line="259" w:lineRule="auto"/>
        <w:ind w:left="357" w:hanging="357"/>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41D7BCD" w14:textId="77777777" w:rsidR="006E5CFD" w:rsidRPr="00F8529D" w:rsidRDefault="006E5CFD" w:rsidP="001F3832">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A236E6C" w14:textId="77777777" w:rsidR="006E5CFD" w:rsidRPr="00F8529D" w:rsidRDefault="006E5CFD" w:rsidP="001F3832">
      <w:pPr>
        <w:numPr>
          <w:ilvl w:val="0"/>
          <w:numId w:val="50"/>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2C4FDDF5" w14:textId="3D588B76" w:rsidR="006E5CFD" w:rsidRPr="00595487" w:rsidRDefault="006E5CFD" w:rsidP="001F3832">
      <w:pPr>
        <w:numPr>
          <w:ilvl w:val="0"/>
          <w:numId w:val="50"/>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6E5CFD">
        <w:rPr>
          <w:sz w:val="22"/>
          <w:szCs w:val="22"/>
        </w:rPr>
        <w:t>30 dni</w:t>
      </w:r>
      <w:r w:rsidRPr="00595487">
        <w:rPr>
          <w:sz w:val="22"/>
          <w:szCs w:val="22"/>
        </w:rPr>
        <w:t>, w przypadku:</w:t>
      </w:r>
    </w:p>
    <w:p w14:paraId="0F02C6BD" w14:textId="77777777" w:rsidR="006E5CFD" w:rsidRPr="00595487" w:rsidRDefault="006E5CFD" w:rsidP="001F3832">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8F061E" w14:textId="77777777" w:rsidR="006E5CFD" w:rsidRPr="00595487" w:rsidRDefault="006E5CFD" w:rsidP="001F3832">
      <w:pPr>
        <w:numPr>
          <w:ilvl w:val="1"/>
          <w:numId w:val="50"/>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21EA955A" w14:textId="77777777" w:rsidR="006E5CFD" w:rsidRPr="00595487" w:rsidRDefault="006E5CFD" w:rsidP="001F3832">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705943" w14:textId="77777777" w:rsidR="006E5CFD" w:rsidRPr="00595487" w:rsidRDefault="006E5CFD" w:rsidP="001F3832">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41D48B0" w14:textId="3BD53EFF" w:rsidR="006E5CFD" w:rsidRPr="006E5CFD" w:rsidRDefault="006E5CFD" w:rsidP="001F3832">
      <w:pPr>
        <w:numPr>
          <w:ilvl w:val="0"/>
          <w:numId w:val="50"/>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w:t>
      </w:r>
      <w:r w:rsidRPr="006E5CFD">
        <w:rPr>
          <w:sz w:val="22"/>
          <w:szCs w:val="22"/>
        </w:rPr>
        <w:t>usług</w:t>
      </w:r>
      <w:r w:rsidRPr="00595487">
        <w:rPr>
          <w:sz w:val="22"/>
          <w:szCs w:val="22"/>
        </w:rPr>
        <w:t xml:space="preserve"> w celu rozliczenia wykonanej części Umowy, która podlega </w:t>
      </w:r>
      <w:r w:rsidRPr="00F8529D">
        <w:rPr>
          <w:sz w:val="22"/>
          <w:szCs w:val="22"/>
        </w:rPr>
        <w:t>weryfikacji Zamawiającego. W przypadku, gdy Wykonawca w terminie do 30 dni nie przedstawi dokumentu, o którym mowa powyżej Zamawiający powoła na koszt i ryzyko Wykonawcy zewnętrznego eksperta do sporządzenia ww. ewidencji i przekaże ją Wykonawcy. Wykonawca otrzyma jedyn</w:t>
      </w:r>
      <w:r w:rsidRPr="00CC6E6B">
        <w:rPr>
          <w:sz w:val="22"/>
          <w:szCs w:val="22"/>
        </w:rPr>
        <w:t>ie wy</w:t>
      </w:r>
      <w:r w:rsidRPr="00595487">
        <w:rPr>
          <w:sz w:val="22"/>
          <w:szCs w:val="22"/>
        </w:rPr>
        <w:t xml:space="preserve">nagrodzenie za prawidłowo wykonane </w:t>
      </w:r>
      <w:r w:rsidRPr="006E5CFD">
        <w:rPr>
          <w:sz w:val="22"/>
          <w:szCs w:val="22"/>
        </w:rPr>
        <w:t>usługi.</w:t>
      </w:r>
    </w:p>
    <w:p w14:paraId="027A709E" w14:textId="77777777" w:rsidR="006E5CFD" w:rsidRPr="00595487" w:rsidRDefault="006E5CFD" w:rsidP="001F3832">
      <w:pPr>
        <w:numPr>
          <w:ilvl w:val="0"/>
          <w:numId w:val="50"/>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26E6749" w14:textId="77777777" w:rsidR="000C23F8" w:rsidRPr="00DF6750" w:rsidRDefault="000C23F8" w:rsidP="000C23F8">
      <w:pPr>
        <w:pStyle w:val="Nagwek2"/>
      </w:pPr>
      <w:bookmarkStart w:id="242" w:name="_Toc189209450"/>
      <w:bookmarkEnd w:id="236"/>
      <w:r w:rsidRPr="00DF6750">
        <w:lastRenderedPageBreak/>
        <w:t>§ 15. Zmiany Umowy</w:t>
      </w:r>
      <w:bookmarkEnd w:id="237"/>
      <w:bookmarkEnd w:id="238"/>
      <w:bookmarkEnd w:id="239"/>
      <w:bookmarkEnd w:id="240"/>
      <w:bookmarkEnd w:id="242"/>
    </w:p>
    <w:p w14:paraId="207D2B78" w14:textId="77777777" w:rsidR="001D26F1" w:rsidRPr="001D26F1" w:rsidRDefault="001D26F1" w:rsidP="001F3832">
      <w:pPr>
        <w:numPr>
          <w:ilvl w:val="0"/>
          <w:numId w:val="63"/>
        </w:numPr>
        <w:spacing w:line="259" w:lineRule="auto"/>
        <w:contextualSpacing/>
        <w:jc w:val="both"/>
        <w:rPr>
          <w:sz w:val="22"/>
          <w:szCs w:val="22"/>
        </w:rPr>
      </w:pPr>
      <w:r w:rsidRPr="001D26F1">
        <w:rPr>
          <w:sz w:val="22"/>
          <w:szCs w:val="22"/>
        </w:rPr>
        <w:t>Zmiana Umowy wymaga zawarcia aneksu do Umowy w formie pisemnej pod rygorem nieważności, z zastrzeżeniem ust. 3.</w:t>
      </w:r>
    </w:p>
    <w:p w14:paraId="7CF96D29" w14:textId="77777777" w:rsidR="001D26F1" w:rsidRPr="001D26F1" w:rsidRDefault="001D26F1" w:rsidP="001F3832">
      <w:pPr>
        <w:numPr>
          <w:ilvl w:val="0"/>
          <w:numId w:val="63"/>
        </w:numPr>
        <w:spacing w:line="259" w:lineRule="auto"/>
        <w:ind w:left="357" w:hanging="357"/>
        <w:jc w:val="both"/>
        <w:rPr>
          <w:sz w:val="22"/>
          <w:szCs w:val="22"/>
        </w:rPr>
      </w:pPr>
      <w:r w:rsidRPr="001D26F1">
        <w:rPr>
          <w:sz w:val="22"/>
          <w:szCs w:val="22"/>
        </w:rPr>
        <w:t xml:space="preserve">Zamawiający przewiduje możliwość dokonania następujących zmian postanowień zawartej Umowy w stosunku do treści oferty Wykonawcy:  </w:t>
      </w:r>
    </w:p>
    <w:p w14:paraId="07DDC48B" w14:textId="77777777" w:rsidR="001D26F1" w:rsidRPr="001D26F1" w:rsidRDefault="001D26F1" w:rsidP="001F3832">
      <w:pPr>
        <w:numPr>
          <w:ilvl w:val="1"/>
          <w:numId w:val="63"/>
        </w:numPr>
        <w:spacing w:line="259" w:lineRule="auto"/>
        <w:jc w:val="both"/>
        <w:rPr>
          <w:sz w:val="22"/>
          <w:szCs w:val="22"/>
        </w:rPr>
      </w:pPr>
      <w:r w:rsidRPr="001D26F1">
        <w:rPr>
          <w:sz w:val="22"/>
          <w:szCs w:val="22"/>
        </w:rPr>
        <w:t>Zmiany terminu realizacji Umowy:</w:t>
      </w:r>
    </w:p>
    <w:p w14:paraId="61C9CBB4" w14:textId="77777777" w:rsidR="001D26F1" w:rsidRPr="001D26F1" w:rsidRDefault="001D26F1" w:rsidP="001F3832">
      <w:pPr>
        <w:numPr>
          <w:ilvl w:val="2"/>
          <w:numId w:val="63"/>
        </w:numPr>
        <w:spacing w:line="259" w:lineRule="auto"/>
        <w:jc w:val="both"/>
        <w:rPr>
          <w:sz w:val="22"/>
          <w:szCs w:val="22"/>
        </w:rPr>
      </w:pPr>
      <w:r w:rsidRPr="001D26F1">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1598B5F9" w14:textId="77777777" w:rsidR="001D26F1" w:rsidRPr="001D26F1" w:rsidRDefault="001D26F1" w:rsidP="001F3832">
      <w:pPr>
        <w:numPr>
          <w:ilvl w:val="2"/>
          <w:numId w:val="63"/>
        </w:numPr>
        <w:spacing w:line="259" w:lineRule="auto"/>
        <w:jc w:val="both"/>
        <w:rPr>
          <w:sz w:val="22"/>
          <w:szCs w:val="22"/>
        </w:rPr>
      </w:pPr>
      <w:r w:rsidRPr="001D26F1">
        <w:rPr>
          <w:sz w:val="22"/>
          <w:szCs w:val="22"/>
        </w:rPr>
        <w:t xml:space="preserve">zmiany spowodowane warunkami atmosferycznymi, w szczególności wystąpieniem klęski żywiołowej lub nietypowych warunków atmosferycznych uniemożliwiających wykonywanie robót, </w:t>
      </w:r>
    </w:p>
    <w:p w14:paraId="1E89D56B" w14:textId="77777777" w:rsidR="001D26F1" w:rsidRPr="001D26F1" w:rsidRDefault="001D26F1" w:rsidP="001F3832">
      <w:pPr>
        <w:numPr>
          <w:ilvl w:val="2"/>
          <w:numId w:val="63"/>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8CD3A0C" w14:textId="77777777" w:rsidR="001D26F1" w:rsidRPr="001D26F1" w:rsidRDefault="001D26F1" w:rsidP="001F3832">
      <w:pPr>
        <w:numPr>
          <w:ilvl w:val="2"/>
          <w:numId w:val="63"/>
        </w:numPr>
        <w:spacing w:line="259" w:lineRule="auto"/>
        <w:jc w:val="both"/>
        <w:rPr>
          <w:sz w:val="22"/>
          <w:szCs w:val="22"/>
        </w:rPr>
      </w:pPr>
      <w:r w:rsidRPr="001D26F1">
        <w:rPr>
          <w:sz w:val="22"/>
          <w:szCs w:val="22"/>
        </w:rPr>
        <w:t>zmiany będące następstwem działania organów administracji,</w:t>
      </w:r>
    </w:p>
    <w:p w14:paraId="64389F78" w14:textId="77777777" w:rsidR="001D26F1" w:rsidRPr="001D26F1" w:rsidRDefault="001D26F1" w:rsidP="001F3832">
      <w:pPr>
        <w:numPr>
          <w:ilvl w:val="2"/>
          <w:numId w:val="63"/>
        </w:numPr>
        <w:spacing w:line="259" w:lineRule="auto"/>
        <w:jc w:val="both"/>
        <w:rPr>
          <w:sz w:val="22"/>
          <w:szCs w:val="22"/>
        </w:rPr>
      </w:pPr>
      <w:r w:rsidRPr="001D26F1">
        <w:rPr>
          <w:sz w:val="22"/>
          <w:szCs w:val="22"/>
        </w:rPr>
        <w:t>konieczność zaspokojenia roszczeń lub oczekiwań osób trzecich – w tym grup społecznych lub zawodowych niemożliwych do jednoznacznego określenia w chwili zawierania Umowy,</w:t>
      </w:r>
    </w:p>
    <w:p w14:paraId="6B4AB8E0" w14:textId="77777777" w:rsidR="001D26F1" w:rsidRPr="001D26F1" w:rsidRDefault="001D26F1" w:rsidP="001F3832">
      <w:pPr>
        <w:numPr>
          <w:ilvl w:val="2"/>
          <w:numId w:val="63"/>
        </w:numPr>
        <w:spacing w:line="259" w:lineRule="auto"/>
        <w:jc w:val="both"/>
        <w:rPr>
          <w:sz w:val="22"/>
          <w:szCs w:val="22"/>
        </w:rPr>
      </w:pPr>
      <w:r w:rsidRPr="001D26F1">
        <w:rPr>
          <w:sz w:val="22"/>
          <w:szCs w:val="22"/>
        </w:rPr>
        <w:t xml:space="preserve">zmiany spowodowane innymi przyczynami zewnętrznymi niezależnymi od Zamawiającego oraz Wykonawcy skutkującymi niemożliwością realizacji Umowy. </w:t>
      </w:r>
    </w:p>
    <w:p w14:paraId="2CA35400" w14:textId="77777777" w:rsidR="001D26F1" w:rsidRPr="001D26F1" w:rsidRDefault="001D26F1" w:rsidP="001F3832">
      <w:pPr>
        <w:numPr>
          <w:ilvl w:val="2"/>
          <w:numId w:val="63"/>
        </w:numPr>
        <w:spacing w:line="259" w:lineRule="auto"/>
        <w:jc w:val="both"/>
        <w:rPr>
          <w:sz w:val="22"/>
          <w:szCs w:val="22"/>
        </w:rPr>
      </w:pPr>
      <w:r w:rsidRPr="001D26F1">
        <w:rPr>
          <w:sz w:val="22"/>
          <w:szCs w:val="22"/>
        </w:rPr>
        <w:t>W przypadku wystąpienia którejkolwiek z okoliczności określonych w lit. a)-f) termin realizacji Umowy może ulec wydłużeniu o czas niezbędny do zakończenia realizacji Umowy.</w:t>
      </w:r>
    </w:p>
    <w:p w14:paraId="10DA49C3" w14:textId="77777777" w:rsidR="001D26F1" w:rsidRPr="001D26F1" w:rsidRDefault="001D26F1" w:rsidP="001F3832">
      <w:pPr>
        <w:numPr>
          <w:ilvl w:val="2"/>
          <w:numId w:val="63"/>
        </w:numPr>
        <w:spacing w:line="259" w:lineRule="auto"/>
        <w:jc w:val="both"/>
        <w:rPr>
          <w:sz w:val="22"/>
          <w:szCs w:val="22"/>
        </w:rPr>
      </w:pPr>
      <w:r w:rsidRPr="001D26F1">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214C7570" w14:textId="77777777" w:rsidR="001D26F1" w:rsidRPr="001D26F1" w:rsidRDefault="001D26F1" w:rsidP="001F3832">
      <w:pPr>
        <w:numPr>
          <w:ilvl w:val="1"/>
          <w:numId w:val="63"/>
        </w:numPr>
        <w:spacing w:line="259" w:lineRule="auto"/>
        <w:jc w:val="both"/>
        <w:rPr>
          <w:sz w:val="22"/>
          <w:szCs w:val="22"/>
        </w:rPr>
      </w:pPr>
      <w:r w:rsidRPr="001D26F1">
        <w:rPr>
          <w:sz w:val="22"/>
          <w:szCs w:val="22"/>
        </w:rPr>
        <w:t>Zmiany sposobu spełnienia świadczenia:</w:t>
      </w:r>
    </w:p>
    <w:p w14:paraId="0D421AFD" w14:textId="77777777" w:rsidR="001D26F1" w:rsidRPr="001D26F1" w:rsidRDefault="001D26F1" w:rsidP="001F3832">
      <w:pPr>
        <w:numPr>
          <w:ilvl w:val="2"/>
          <w:numId w:val="63"/>
        </w:numPr>
        <w:spacing w:line="259" w:lineRule="auto"/>
        <w:jc w:val="both"/>
        <w:rPr>
          <w:sz w:val="22"/>
          <w:szCs w:val="22"/>
        </w:rPr>
      </w:pPr>
      <w:r w:rsidRPr="001D26F1">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C121275" w14:textId="77777777" w:rsidR="001D26F1" w:rsidRPr="001D26F1" w:rsidRDefault="001D26F1" w:rsidP="001F3832">
      <w:pPr>
        <w:numPr>
          <w:ilvl w:val="2"/>
          <w:numId w:val="63"/>
        </w:numPr>
        <w:spacing w:line="259" w:lineRule="auto"/>
        <w:ind w:left="1077" w:hanging="357"/>
        <w:jc w:val="both"/>
        <w:rPr>
          <w:sz w:val="22"/>
          <w:szCs w:val="22"/>
        </w:rPr>
      </w:pPr>
      <w:r w:rsidRPr="001D26F1">
        <w:rPr>
          <w:sz w:val="22"/>
          <w:szCs w:val="22"/>
        </w:rPr>
        <w:t>dostosowanie do wymagań wynikających ze zmian przepisów prawa powszechnie obowiązującego,</w:t>
      </w:r>
    </w:p>
    <w:p w14:paraId="1C5AF556" w14:textId="77777777" w:rsidR="001D26F1" w:rsidRPr="001D26F1" w:rsidRDefault="001D26F1" w:rsidP="001F3832">
      <w:pPr>
        <w:numPr>
          <w:ilvl w:val="2"/>
          <w:numId w:val="63"/>
        </w:numPr>
        <w:spacing w:line="259" w:lineRule="auto"/>
        <w:ind w:left="1077" w:hanging="357"/>
        <w:jc w:val="both"/>
        <w:rPr>
          <w:sz w:val="22"/>
          <w:szCs w:val="22"/>
        </w:rPr>
      </w:pPr>
      <w:r w:rsidRPr="001D26F1">
        <w:rPr>
          <w:sz w:val="22"/>
          <w:szCs w:val="22"/>
        </w:rPr>
        <w:t>pojawienie się na rynku nowej technologii, sprzętu lub metody realizacji przedmiotu zamówienia, co wpływa na wystąpienie oszczędności lub usprawnienia realizacji Umowy,</w:t>
      </w:r>
    </w:p>
    <w:p w14:paraId="6882AE1F" w14:textId="77777777" w:rsidR="001D26F1" w:rsidRPr="001D26F1" w:rsidRDefault="001D26F1" w:rsidP="001F3832">
      <w:pPr>
        <w:numPr>
          <w:ilvl w:val="2"/>
          <w:numId w:val="63"/>
        </w:numPr>
        <w:spacing w:line="259" w:lineRule="auto"/>
        <w:ind w:left="1077" w:hanging="357"/>
        <w:jc w:val="both"/>
        <w:rPr>
          <w:sz w:val="22"/>
          <w:szCs w:val="22"/>
        </w:rPr>
      </w:pPr>
      <w:r w:rsidRPr="001D26F1">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785EB8D8" w14:textId="77777777" w:rsidR="001D26F1" w:rsidRPr="001D26F1" w:rsidRDefault="001D26F1" w:rsidP="001F3832">
      <w:pPr>
        <w:numPr>
          <w:ilvl w:val="2"/>
          <w:numId w:val="63"/>
        </w:numPr>
        <w:spacing w:line="259" w:lineRule="auto"/>
        <w:ind w:left="1077" w:hanging="357"/>
        <w:jc w:val="both"/>
        <w:rPr>
          <w:sz w:val="22"/>
          <w:szCs w:val="22"/>
        </w:rPr>
      </w:pPr>
      <w:r w:rsidRPr="001D26F1">
        <w:rPr>
          <w:sz w:val="22"/>
          <w:szCs w:val="22"/>
        </w:rPr>
        <w:t>konieczność zmiany sprzętu wykorzystywanego do realizacji Umowy ze względu na niedostępność części zamiennych, serwisu lub materiałów eksploatacyjnych z przyczyn niezależnych od Wykonawcy,</w:t>
      </w:r>
    </w:p>
    <w:p w14:paraId="64E631A6" w14:textId="77777777" w:rsidR="001D26F1" w:rsidRPr="001D26F1" w:rsidRDefault="001D26F1" w:rsidP="001F3832">
      <w:pPr>
        <w:numPr>
          <w:ilvl w:val="2"/>
          <w:numId w:val="63"/>
        </w:numPr>
        <w:spacing w:line="259" w:lineRule="auto"/>
        <w:ind w:left="1077" w:hanging="357"/>
        <w:jc w:val="both"/>
        <w:rPr>
          <w:sz w:val="22"/>
          <w:szCs w:val="22"/>
        </w:rPr>
      </w:pPr>
      <w:r w:rsidRPr="001D26F1">
        <w:rPr>
          <w:sz w:val="22"/>
          <w:szCs w:val="22"/>
        </w:rPr>
        <w:t>zmiana zasad dokonywania odbiorów robót, jeśli nie zmniejszy to zasad bezpieczeństwa i nie spowoduje zwiększenia kosztów dokonywania odbiorów, które obciążałyby Zamawiającego.</w:t>
      </w:r>
    </w:p>
    <w:p w14:paraId="6E0B9ED2" w14:textId="77777777" w:rsidR="001D26F1" w:rsidRPr="001D26F1" w:rsidRDefault="001D26F1" w:rsidP="001F3832">
      <w:pPr>
        <w:numPr>
          <w:ilvl w:val="2"/>
          <w:numId w:val="63"/>
        </w:numPr>
        <w:spacing w:line="259" w:lineRule="auto"/>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ED8BF3F" w14:textId="77777777" w:rsidR="001D26F1" w:rsidRPr="001D26F1" w:rsidRDefault="001D26F1" w:rsidP="001F3832">
      <w:pPr>
        <w:numPr>
          <w:ilvl w:val="2"/>
          <w:numId w:val="63"/>
        </w:numPr>
        <w:spacing w:line="259" w:lineRule="auto"/>
        <w:jc w:val="both"/>
        <w:rPr>
          <w:sz w:val="22"/>
          <w:szCs w:val="22"/>
        </w:rPr>
      </w:pPr>
      <w:r w:rsidRPr="001D26F1">
        <w:rPr>
          <w:sz w:val="22"/>
          <w:szCs w:val="22"/>
        </w:rPr>
        <w:lastRenderedPageBreak/>
        <w:t>Zmiany o których mowa w lit e) - g) nie mogą prowadzić do zwiększenia wynagrodzenia Wykonawcy. Zmiany o których mowa w lit a) – d) mogą prowadzić do wzrostu wynagrodzenia Wykonawcy jedynie w wysokości poniesionych przez niego, udokumentowanych kosztów w związku z wprowadzeniem zmiany.</w:t>
      </w:r>
    </w:p>
    <w:p w14:paraId="6C2DAF86" w14:textId="77777777" w:rsidR="001D26F1" w:rsidRPr="001D26F1" w:rsidRDefault="001D26F1" w:rsidP="001F3832">
      <w:pPr>
        <w:numPr>
          <w:ilvl w:val="2"/>
          <w:numId w:val="63"/>
        </w:numPr>
        <w:spacing w:line="259" w:lineRule="auto"/>
        <w:jc w:val="both"/>
        <w:rPr>
          <w:sz w:val="22"/>
          <w:szCs w:val="22"/>
        </w:rPr>
      </w:pPr>
      <w:r w:rsidRPr="001D26F1">
        <w:rPr>
          <w:sz w:val="22"/>
          <w:szCs w:val="22"/>
        </w:rPr>
        <w:t>zmiany będące następstwem okoliczności leżących po stronie Zamawiającego, w szczególności: wstrzymanie realizacji Umowy przez Zamawiającego ze względów technologicznych, organizacyjnych i ekonomicznych.</w:t>
      </w:r>
    </w:p>
    <w:p w14:paraId="2FB38724" w14:textId="77777777" w:rsidR="001D26F1" w:rsidRPr="001D26F1" w:rsidRDefault="001D26F1" w:rsidP="001F3832">
      <w:pPr>
        <w:numPr>
          <w:ilvl w:val="1"/>
          <w:numId w:val="63"/>
        </w:numPr>
        <w:spacing w:line="259" w:lineRule="auto"/>
        <w:jc w:val="both"/>
        <w:rPr>
          <w:sz w:val="22"/>
          <w:szCs w:val="22"/>
        </w:rPr>
      </w:pPr>
      <w:r w:rsidRPr="001D26F1">
        <w:rPr>
          <w:sz w:val="22"/>
          <w:szCs w:val="22"/>
        </w:rPr>
        <w:t>Zmiany zakresu rzeczowego Umowy:</w:t>
      </w:r>
    </w:p>
    <w:p w14:paraId="59997F7A" w14:textId="409BA327" w:rsidR="006E5CFD" w:rsidRPr="006E5CFD" w:rsidRDefault="006E5CFD" w:rsidP="001F3832">
      <w:pPr>
        <w:pStyle w:val="Akapitzlist"/>
        <w:numPr>
          <w:ilvl w:val="2"/>
          <w:numId w:val="63"/>
        </w:numPr>
        <w:jc w:val="both"/>
        <w:rPr>
          <w:sz w:val="22"/>
          <w:szCs w:val="22"/>
        </w:rPr>
      </w:pPr>
      <w:r w:rsidRPr="006E5CFD">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w:t>
      </w:r>
      <w:r>
        <w:rPr>
          <w:sz w:val="22"/>
          <w:szCs w:val="22"/>
        </w:rPr>
        <w:t>trzeżeniem §3 ust. 11 Umowy.</w:t>
      </w:r>
    </w:p>
    <w:p w14:paraId="5A4634D7" w14:textId="77777777" w:rsidR="001D26F1" w:rsidRPr="001D26F1" w:rsidRDefault="001D26F1" w:rsidP="001F3832">
      <w:pPr>
        <w:numPr>
          <w:ilvl w:val="2"/>
          <w:numId w:val="63"/>
        </w:numPr>
        <w:spacing w:line="259" w:lineRule="auto"/>
        <w:contextualSpacing/>
        <w:jc w:val="both"/>
        <w:rPr>
          <w:sz w:val="22"/>
          <w:szCs w:val="22"/>
        </w:rPr>
      </w:pPr>
      <w:r w:rsidRPr="001D26F1">
        <w:rPr>
          <w:sz w:val="22"/>
          <w:szCs w:val="22"/>
        </w:rPr>
        <w:t>Zmniejszenie lub zwiększenie zakresu rzeczowego Umowy w przypadku konieczności realizacji robót budowlanych, których nie uwzględniono w zamówieniu podstawowym, niemożliwych do przewidzenia mimo zachowania należytej staranności.</w:t>
      </w:r>
    </w:p>
    <w:p w14:paraId="5265FE30" w14:textId="77777777" w:rsidR="001D26F1" w:rsidRPr="001D26F1" w:rsidRDefault="001D26F1" w:rsidP="001F3832">
      <w:pPr>
        <w:numPr>
          <w:ilvl w:val="2"/>
          <w:numId w:val="63"/>
        </w:numPr>
        <w:spacing w:line="259" w:lineRule="auto"/>
        <w:contextualSpacing/>
        <w:jc w:val="both"/>
        <w:rPr>
          <w:sz w:val="22"/>
          <w:szCs w:val="22"/>
        </w:rPr>
      </w:pPr>
      <w:r w:rsidRPr="001D26F1">
        <w:rPr>
          <w:sz w:val="22"/>
          <w:szCs w:val="22"/>
        </w:rPr>
        <w:t>Zmniejszenie zakresu rzeczowego Umowy w przypadku rezygnacji przez Zamawiającego z realizacji części robót budowlanych przewidzianych Umową, gdy ich wykonanie będzie zbędne do prawidłowego wykonania przedmiotu Umowy (roboty zaniechane).</w:t>
      </w:r>
    </w:p>
    <w:p w14:paraId="2DD5485D" w14:textId="77777777" w:rsidR="001D26F1" w:rsidRPr="001D26F1" w:rsidRDefault="001D26F1" w:rsidP="001F3832">
      <w:pPr>
        <w:numPr>
          <w:ilvl w:val="0"/>
          <w:numId w:val="63"/>
        </w:numPr>
        <w:spacing w:line="259" w:lineRule="auto"/>
        <w:jc w:val="both"/>
        <w:rPr>
          <w:sz w:val="22"/>
          <w:szCs w:val="22"/>
        </w:rPr>
      </w:pPr>
      <w:r w:rsidRPr="001D26F1">
        <w:rPr>
          <w:sz w:val="22"/>
          <w:szCs w:val="22"/>
        </w:rPr>
        <w:t>Zmiany umowy nie wymagające formy aneksu:</w:t>
      </w:r>
    </w:p>
    <w:p w14:paraId="6A45D1DA" w14:textId="77777777" w:rsidR="001D26F1" w:rsidRPr="001D26F1" w:rsidRDefault="001D26F1" w:rsidP="001F3832">
      <w:pPr>
        <w:numPr>
          <w:ilvl w:val="0"/>
          <w:numId w:val="58"/>
        </w:numPr>
        <w:spacing w:line="259" w:lineRule="auto"/>
        <w:contextualSpacing/>
        <w:jc w:val="both"/>
        <w:rPr>
          <w:sz w:val="22"/>
          <w:szCs w:val="22"/>
        </w:rPr>
      </w:pPr>
      <w:r w:rsidRPr="001D26F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f))</w:t>
      </w:r>
    </w:p>
    <w:p w14:paraId="13908FA2" w14:textId="6871B2AE" w:rsidR="001D26F1" w:rsidRPr="001D26F1" w:rsidRDefault="001D26F1" w:rsidP="001F3832">
      <w:pPr>
        <w:numPr>
          <w:ilvl w:val="0"/>
          <w:numId w:val="58"/>
        </w:numPr>
        <w:spacing w:line="259" w:lineRule="auto"/>
        <w:contextualSpacing/>
        <w:jc w:val="both"/>
        <w:rPr>
          <w:sz w:val="22"/>
          <w:szCs w:val="22"/>
        </w:rPr>
      </w:pPr>
      <w:r w:rsidRPr="001D26F1">
        <w:rPr>
          <w:sz w:val="22"/>
          <w:szCs w:val="22"/>
        </w:rPr>
        <w:t>zmiana lub wprowadzenie nowego Podwykonawcy  (§10 ust. 3</w:t>
      </w:r>
      <w:r w:rsidR="00EC2B9A">
        <w:rPr>
          <w:sz w:val="22"/>
          <w:szCs w:val="22"/>
        </w:rPr>
        <w:t>5</w:t>
      </w:r>
      <w:r w:rsidRPr="001D26F1">
        <w:rPr>
          <w:sz w:val="22"/>
          <w:szCs w:val="22"/>
        </w:rPr>
        <w:t>),</w:t>
      </w:r>
    </w:p>
    <w:p w14:paraId="2BE301DC" w14:textId="77777777" w:rsidR="001D26F1" w:rsidRPr="001D26F1" w:rsidRDefault="001D26F1" w:rsidP="001F3832">
      <w:pPr>
        <w:numPr>
          <w:ilvl w:val="0"/>
          <w:numId w:val="58"/>
        </w:numPr>
        <w:spacing w:line="259" w:lineRule="auto"/>
        <w:contextualSpacing/>
        <w:jc w:val="both"/>
        <w:rPr>
          <w:sz w:val="22"/>
          <w:szCs w:val="22"/>
        </w:rPr>
      </w:pPr>
      <w:r w:rsidRPr="001D26F1">
        <w:rPr>
          <w:sz w:val="22"/>
          <w:szCs w:val="22"/>
        </w:rPr>
        <w:t>zmiana osób odpowiedzialnych za nadzór (§11 ust. 3),</w:t>
      </w:r>
    </w:p>
    <w:p w14:paraId="3ECB1DC1" w14:textId="77777777" w:rsidR="001D26F1" w:rsidRPr="001D26F1" w:rsidRDefault="001D26F1" w:rsidP="001F3832">
      <w:pPr>
        <w:numPr>
          <w:ilvl w:val="0"/>
          <w:numId w:val="58"/>
        </w:numPr>
        <w:spacing w:line="259" w:lineRule="auto"/>
        <w:contextualSpacing/>
        <w:jc w:val="both"/>
        <w:rPr>
          <w:i/>
          <w:iCs/>
          <w:sz w:val="22"/>
          <w:szCs w:val="22"/>
        </w:rPr>
      </w:pPr>
      <w:r w:rsidRPr="001D26F1">
        <w:rPr>
          <w:sz w:val="22"/>
          <w:szCs w:val="22"/>
        </w:rPr>
        <w:t>zmiana terminu realizacji w związku z wystąpieniem siły wyższej, wg zasad określonych w §20 ust. 4,</w:t>
      </w:r>
    </w:p>
    <w:p w14:paraId="11413DDF" w14:textId="77777777" w:rsidR="001D26F1" w:rsidRPr="001D26F1" w:rsidRDefault="001D26F1" w:rsidP="001F3832">
      <w:pPr>
        <w:numPr>
          <w:ilvl w:val="0"/>
          <w:numId w:val="58"/>
        </w:numPr>
        <w:spacing w:line="259" w:lineRule="auto"/>
        <w:contextualSpacing/>
        <w:jc w:val="both"/>
        <w:rPr>
          <w:sz w:val="22"/>
          <w:szCs w:val="22"/>
        </w:rPr>
      </w:pPr>
      <w:r w:rsidRPr="001D26F1">
        <w:rPr>
          <w:sz w:val="22"/>
          <w:szCs w:val="22"/>
        </w:rPr>
        <w:t>zmiana treści harmonogramu rzeczowo-finansowego, o ile zmiana ta nie powoduje niezgodności harmonogramu z postanowieniami Umowy, w tym zmiany wynagrodzenia umownego i terminu realizacji całego zamówienia, wg zasad określonych w cz. VI pkt. 4 SOPZ</w:t>
      </w:r>
      <w:r>
        <w:rPr>
          <w:sz w:val="22"/>
          <w:szCs w:val="22"/>
        </w:rPr>
        <w:t>.</w:t>
      </w:r>
    </w:p>
    <w:p w14:paraId="0EEF55CD" w14:textId="77777777"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189209451"/>
      <w:bookmarkStart w:id="248" w:name="_Hlk67826426"/>
      <w:bookmarkEnd w:id="241"/>
      <w:r w:rsidRPr="00500E2A">
        <w:t>§</w:t>
      </w:r>
      <w:r>
        <w:t xml:space="preserve"> </w:t>
      </w:r>
      <w:r w:rsidRPr="00500E2A">
        <w:t>1</w:t>
      </w:r>
      <w:r>
        <w:t>6</w:t>
      </w:r>
      <w:r w:rsidRPr="00500E2A">
        <w:t>. Ochrona danych osobowych</w:t>
      </w:r>
      <w:bookmarkEnd w:id="243"/>
      <w:bookmarkEnd w:id="244"/>
      <w:bookmarkEnd w:id="245"/>
      <w:bookmarkEnd w:id="246"/>
      <w:bookmarkEnd w:id="247"/>
      <w:r w:rsidRPr="00500E2A">
        <w:t xml:space="preserve"> </w:t>
      </w:r>
    </w:p>
    <w:p w14:paraId="0EBB5F6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8"/>
    </w:p>
    <w:p w14:paraId="4EAA1FC5" w14:textId="77777777"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189209452"/>
      <w:r w:rsidRPr="00500E2A">
        <w:t>§</w:t>
      </w:r>
      <w:r>
        <w:t xml:space="preserve"> </w:t>
      </w:r>
      <w:r w:rsidRPr="00500E2A">
        <w:t>1</w:t>
      </w:r>
      <w:r>
        <w:t>7</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F91A639" w14:textId="77777777" w:rsidR="000C23F8" w:rsidRPr="00E66F78" w:rsidRDefault="000C23F8" w:rsidP="001F3832">
      <w:pPr>
        <w:numPr>
          <w:ilvl w:val="0"/>
          <w:numId w:val="51"/>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1A2DADC" w14:textId="77777777" w:rsidR="000C23F8" w:rsidRPr="00E66F78" w:rsidRDefault="000C23F8" w:rsidP="001F3832">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FB2F108" w14:textId="77777777" w:rsidR="000C23F8" w:rsidRPr="00E66F78" w:rsidRDefault="000C23F8" w:rsidP="001F3832">
      <w:pPr>
        <w:numPr>
          <w:ilvl w:val="0"/>
          <w:numId w:val="51"/>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D581D8" w14:textId="77777777" w:rsidR="000C23F8" w:rsidRPr="00E66F78" w:rsidRDefault="000C23F8" w:rsidP="001F3832">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4FE30F50" w14:textId="77777777" w:rsidR="000C23F8" w:rsidRPr="00E66F78" w:rsidRDefault="000C23F8" w:rsidP="001F3832">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4CF53B7" w14:textId="77777777" w:rsidR="000C23F8" w:rsidRPr="00E66F78" w:rsidRDefault="000C23F8" w:rsidP="001F3832">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30CB83A6" w14:textId="77777777" w:rsidR="000C23F8" w:rsidRPr="00E66F78" w:rsidRDefault="000C23F8" w:rsidP="001F3832">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0A864DED" w14:textId="77777777" w:rsidR="000C23F8" w:rsidRPr="00E66F78" w:rsidRDefault="000C23F8" w:rsidP="001F3832">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D682FAC" w14:textId="77777777" w:rsidR="000C23F8" w:rsidRPr="00E66F78" w:rsidRDefault="000C23F8" w:rsidP="001F3832">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0F9CAA1" w14:textId="77777777" w:rsidR="000C23F8" w:rsidRPr="00500E2A" w:rsidRDefault="000C23F8" w:rsidP="001F3832">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9DF409C" w14:textId="77777777" w:rsidR="000C23F8" w:rsidRPr="00E66F78" w:rsidRDefault="000C23F8" w:rsidP="001F3832">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4BE440A" w14:textId="77777777" w:rsidR="000C23F8" w:rsidRPr="00500E2A" w:rsidRDefault="000C23F8" w:rsidP="001F3832">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22450EC9" w14:textId="77777777" w:rsidR="000C23F8" w:rsidRPr="00E66F78" w:rsidRDefault="000C23F8" w:rsidP="001F3832">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4E54FA67" w14:textId="77777777" w:rsidR="000C23F8" w:rsidRPr="00E66F78" w:rsidRDefault="000C23F8" w:rsidP="001F3832">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1722E7" w14:textId="77777777" w:rsidR="000C23F8" w:rsidRDefault="000C23F8" w:rsidP="001F3832">
      <w:pPr>
        <w:numPr>
          <w:ilvl w:val="0"/>
          <w:numId w:val="51"/>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64DE8A" w14:textId="77777777" w:rsidR="000C23F8" w:rsidRPr="00E66F78" w:rsidRDefault="000C23F8" w:rsidP="00AD7A6E">
      <w:pPr>
        <w:pStyle w:val="Nagwek2"/>
      </w:pPr>
      <w:bookmarkStart w:id="255" w:name="_Toc64016215"/>
      <w:bookmarkStart w:id="256" w:name="_Toc106095877"/>
      <w:bookmarkStart w:id="257" w:name="_Toc106096317"/>
      <w:bookmarkStart w:id="258" w:name="_Toc106096421"/>
      <w:bookmarkStart w:id="259" w:name="_Toc189209453"/>
      <w:bookmarkEnd w:id="254"/>
      <w:r w:rsidRPr="00E66F78">
        <w:t>§</w:t>
      </w:r>
      <w:r>
        <w:t xml:space="preserve"> </w:t>
      </w:r>
      <w:r w:rsidRPr="00E66F78">
        <w:t>1</w:t>
      </w:r>
      <w:r>
        <w:t>8</w:t>
      </w:r>
      <w:r w:rsidRPr="00E66F78">
        <w:t>. Zasady etyki</w:t>
      </w:r>
      <w:bookmarkEnd w:id="255"/>
      <w:bookmarkEnd w:id="256"/>
      <w:bookmarkEnd w:id="257"/>
      <w:bookmarkEnd w:id="258"/>
      <w:bookmarkEnd w:id="259"/>
    </w:p>
    <w:p w14:paraId="24BA48A6" w14:textId="77777777" w:rsidR="000C23F8" w:rsidRPr="00E66F78" w:rsidRDefault="000C23F8" w:rsidP="001F3832">
      <w:pPr>
        <w:numPr>
          <w:ilvl w:val="0"/>
          <w:numId w:val="52"/>
        </w:numPr>
        <w:spacing w:line="259" w:lineRule="auto"/>
        <w:ind w:hanging="357"/>
        <w:jc w:val="both"/>
        <w:rPr>
          <w:sz w:val="22"/>
          <w:szCs w:val="22"/>
        </w:rPr>
      </w:pPr>
      <w:bookmarkStart w:id="260"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33D164E4" w14:textId="77777777" w:rsidR="005C67F0" w:rsidRPr="005C67F0" w:rsidRDefault="000C23F8" w:rsidP="001F3832">
      <w:pPr>
        <w:numPr>
          <w:ilvl w:val="1"/>
          <w:numId w:val="52"/>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r w:rsidR="005C67F0" w:rsidRPr="005C67F0">
        <w:rPr>
          <w:sz w:val="22"/>
          <w:szCs w:val="22"/>
        </w:rPr>
        <w:t xml:space="preserve">(Dz. U. </w:t>
      </w:r>
      <w:r w:rsidR="005C67F0" w:rsidRPr="005C67F0">
        <w:rPr>
          <w:sz w:val="22"/>
          <w:szCs w:val="22"/>
        </w:rPr>
        <w:br/>
        <w:t xml:space="preserve">2002 nr 197 poz.1661 z </w:t>
      </w:r>
      <w:proofErr w:type="spellStart"/>
      <w:r w:rsidR="005C67F0" w:rsidRPr="005C67F0">
        <w:rPr>
          <w:sz w:val="22"/>
          <w:szCs w:val="22"/>
        </w:rPr>
        <w:t>późn</w:t>
      </w:r>
      <w:proofErr w:type="spellEnd"/>
      <w:r w:rsidR="005C67F0" w:rsidRPr="005C67F0">
        <w:rPr>
          <w:sz w:val="22"/>
          <w:szCs w:val="22"/>
        </w:rPr>
        <w:t>. zm.).</w:t>
      </w:r>
    </w:p>
    <w:p w14:paraId="23A5BB75" w14:textId="4951542C" w:rsidR="000C23F8" w:rsidRPr="00E66F78" w:rsidRDefault="000C23F8" w:rsidP="001F3832">
      <w:pPr>
        <w:numPr>
          <w:ilvl w:val="1"/>
          <w:numId w:val="52"/>
        </w:numPr>
        <w:spacing w:line="259" w:lineRule="auto"/>
        <w:ind w:hanging="357"/>
        <w:jc w:val="both"/>
        <w:rPr>
          <w:sz w:val="22"/>
          <w:szCs w:val="22"/>
        </w:rPr>
      </w:pPr>
      <w:r w:rsidRPr="00E66F78">
        <w:rPr>
          <w:sz w:val="22"/>
          <w:szCs w:val="22"/>
        </w:rPr>
        <w:t xml:space="preserve">popełnienia czynów wskazanych w ustawie z dnia 16 kwietnia 1993 roku o zwalczaniu nieuczciwej konkurencji </w:t>
      </w:r>
      <w:bookmarkStart w:id="261" w:name="_Hlk148611757"/>
      <w:r w:rsidR="005C67F0" w:rsidRPr="005C67F0">
        <w:rPr>
          <w:sz w:val="22"/>
          <w:szCs w:val="22"/>
        </w:rPr>
        <w:t xml:space="preserve">(Dz. U. 1993 nr 47 poz.211. z </w:t>
      </w:r>
      <w:proofErr w:type="spellStart"/>
      <w:r w:rsidR="005C67F0" w:rsidRPr="005C67F0">
        <w:rPr>
          <w:sz w:val="22"/>
          <w:szCs w:val="22"/>
        </w:rPr>
        <w:t>późn</w:t>
      </w:r>
      <w:proofErr w:type="spellEnd"/>
      <w:r w:rsidR="005C67F0" w:rsidRPr="005C67F0">
        <w:rPr>
          <w:sz w:val="22"/>
          <w:szCs w:val="22"/>
        </w:rPr>
        <w:t>. zm.).</w:t>
      </w:r>
      <w:bookmarkEnd w:id="261"/>
    </w:p>
    <w:p w14:paraId="281531A6" w14:textId="77777777" w:rsidR="000C23F8" w:rsidRDefault="000C23F8" w:rsidP="001F3832">
      <w:pPr>
        <w:numPr>
          <w:ilvl w:val="0"/>
          <w:numId w:val="52"/>
        </w:numPr>
        <w:spacing w:line="259" w:lineRule="auto"/>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w:t>
      </w:r>
      <w:r w:rsidRPr="00E66F78">
        <w:rPr>
          <w:sz w:val="22"/>
          <w:szCs w:val="22"/>
        </w:rPr>
        <w:lastRenderedPageBreak/>
        <w:t>jak również nie zgadzały się i nie zgodzą się na zapłatę prowizji pracownikowi lub przedstawicielowi Strony umowy w związku z jej realizacją.</w:t>
      </w:r>
    </w:p>
    <w:p w14:paraId="19CED145" w14:textId="77777777" w:rsidR="00BE22F1" w:rsidRPr="00BE22F1" w:rsidRDefault="00BE22F1" w:rsidP="001F3832">
      <w:pPr>
        <w:numPr>
          <w:ilvl w:val="0"/>
          <w:numId w:val="52"/>
        </w:numPr>
        <w:spacing w:line="259" w:lineRule="auto"/>
        <w:jc w:val="both"/>
        <w:rPr>
          <w:sz w:val="22"/>
          <w:szCs w:val="22"/>
        </w:rPr>
      </w:pPr>
      <w:bookmarkStart w:id="262" w:name="_Hlk167104771"/>
      <w:r w:rsidRPr="00BE22F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BE22F1">
          <w:rPr>
            <w:rStyle w:val="Hipercze"/>
            <w:sz w:val="22"/>
            <w:szCs w:val="22"/>
          </w:rPr>
          <w:t>https://www.pgg.pl/strefa-korporacyjna/firma/inne/polityka-antykorupcyjna</w:t>
        </w:r>
      </w:hyperlink>
      <w:r w:rsidRPr="00BE22F1">
        <w:rPr>
          <w:sz w:val="22"/>
          <w:szCs w:val="22"/>
        </w:rPr>
        <w:t xml:space="preserve">  </w:t>
      </w:r>
    </w:p>
    <w:p w14:paraId="2E3F1690" w14:textId="77777777" w:rsidR="00BE22F1" w:rsidRPr="00BE22F1" w:rsidRDefault="00BE22F1" w:rsidP="001F3832">
      <w:pPr>
        <w:numPr>
          <w:ilvl w:val="0"/>
          <w:numId w:val="52"/>
        </w:numPr>
        <w:spacing w:line="259" w:lineRule="auto"/>
        <w:jc w:val="both"/>
        <w:rPr>
          <w:sz w:val="22"/>
          <w:szCs w:val="22"/>
        </w:rPr>
      </w:pPr>
      <w:r w:rsidRPr="00BE22F1">
        <w:rPr>
          <w:sz w:val="22"/>
          <w:szCs w:val="22"/>
        </w:rPr>
        <w:t xml:space="preserve">Wykonawca oświadcza, że dołoży należytej staranności, aby pracownicy, współpracownicy, podwykonawcy lub osoby, przy pomocy których będzie realizował zamówienie zapoznali się </w:t>
      </w:r>
      <w:r w:rsidRPr="00BE22F1">
        <w:rPr>
          <w:sz w:val="22"/>
          <w:szCs w:val="22"/>
        </w:rPr>
        <w:br/>
        <w:t>i stosowali wyżej opisane zasady.</w:t>
      </w:r>
    </w:p>
    <w:p w14:paraId="45516BA1" w14:textId="77777777" w:rsidR="00BE22F1" w:rsidRPr="00BE22F1" w:rsidRDefault="00BE22F1" w:rsidP="001F3832">
      <w:pPr>
        <w:numPr>
          <w:ilvl w:val="0"/>
          <w:numId w:val="52"/>
        </w:numPr>
        <w:spacing w:line="259" w:lineRule="auto"/>
        <w:jc w:val="both"/>
        <w:rPr>
          <w:sz w:val="22"/>
          <w:szCs w:val="22"/>
        </w:rPr>
      </w:pPr>
      <w:r w:rsidRPr="00BE22F1">
        <w:rPr>
          <w:sz w:val="22"/>
          <w:szCs w:val="22"/>
        </w:rPr>
        <w:t xml:space="preserve">Naruszenie wyżej opisanych zasad  jest traktowane jak rażące naruszenie postanowień Umowy. </w:t>
      </w:r>
    </w:p>
    <w:p w14:paraId="5F9AC6BE" w14:textId="77777777" w:rsidR="00BE22F1" w:rsidRPr="00BE22F1" w:rsidRDefault="00BE22F1" w:rsidP="001F3832">
      <w:pPr>
        <w:numPr>
          <w:ilvl w:val="0"/>
          <w:numId w:val="52"/>
        </w:numPr>
        <w:spacing w:line="259" w:lineRule="auto"/>
        <w:jc w:val="both"/>
        <w:rPr>
          <w:sz w:val="22"/>
          <w:szCs w:val="22"/>
        </w:rPr>
      </w:pPr>
      <w:r w:rsidRPr="00BE22F1">
        <w:rPr>
          <w:sz w:val="22"/>
          <w:szCs w:val="22"/>
        </w:rPr>
        <w:t xml:space="preserve">Naruszenie wyżej opisanych zasad może spowodować rozwiązanie Umowy bez zachowania okresu wypowiedzenia, Wykonawcy nie będą przysługiwać żadne roszczenia z tego tytułu. </w:t>
      </w:r>
    </w:p>
    <w:p w14:paraId="4FC75D42" w14:textId="77777777" w:rsidR="00BE22F1" w:rsidRPr="00BE22F1" w:rsidRDefault="00BE22F1" w:rsidP="001F3832">
      <w:pPr>
        <w:numPr>
          <w:ilvl w:val="0"/>
          <w:numId w:val="52"/>
        </w:numPr>
        <w:spacing w:line="259" w:lineRule="auto"/>
        <w:jc w:val="both"/>
        <w:rPr>
          <w:sz w:val="22"/>
          <w:szCs w:val="22"/>
        </w:rPr>
      </w:pPr>
      <w:r w:rsidRPr="00BE22F1">
        <w:rPr>
          <w:sz w:val="22"/>
          <w:szCs w:val="22"/>
        </w:rPr>
        <w:t xml:space="preserve">Strony zobowiązują się do informowania się wzajemnie o każdym przypadku naruszenia zasad opisanych w niniejszym paragrafie Umowy. </w:t>
      </w:r>
      <w:bookmarkEnd w:id="262"/>
    </w:p>
    <w:p w14:paraId="501E8558" w14:textId="77777777" w:rsidR="000C23F8" w:rsidRPr="00500E2A" w:rsidRDefault="000C23F8" w:rsidP="000C23F8">
      <w:pPr>
        <w:spacing w:line="259" w:lineRule="auto"/>
        <w:ind w:left="360"/>
        <w:jc w:val="both"/>
        <w:rPr>
          <w:sz w:val="22"/>
          <w:szCs w:val="22"/>
        </w:rPr>
      </w:pPr>
    </w:p>
    <w:p w14:paraId="3DEE6B38" w14:textId="77777777" w:rsidR="000C23F8" w:rsidRPr="00500E2A" w:rsidRDefault="000C23F8" w:rsidP="00AD7A6E">
      <w:pPr>
        <w:pStyle w:val="Nagwek2"/>
      </w:pPr>
      <w:bookmarkStart w:id="263" w:name="_Toc106095878"/>
      <w:bookmarkStart w:id="264" w:name="_Toc106096318"/>
      <w:bookmarkStart w:id="265" w:name="_Toc106096422"/>
      <w:bookmarkStart w:id="266" w:name="_Toc189209454"/>
      <w:bookmarkStart w:id="267" w:name="_Hlk105675117"/>
      <w:bookmarkStart w:id="268" w:name="_Hlk67826575"/>
      <w:bookmarkStart w:id="269" w:name="_Toc64016216"/>
      <w:bookmarkEnd w:id="260"/>
      <w:r w:rsidRPr="00500E2A">
        <w:t xml:space="preserve">§ </w:t>
      </w:r>
      <w:r>
        <w:t>19</w:t>
      </w:r>
      <w:r w:rsidRPr="00500E2A">
        <w:t>. Nadzór wynikający z zarządzania środowiskowego</w:t>
      </w:r>
      <w:bookmarkEnd w:id="263"/>
      <w:bookmarkEnd w:id="264"/>
      <w:bookmarkEnd w:id="265"/>
      <w:bookmarkEnd w:id="266"/>
    </w:p>
    <w:p w14:paraId="7E940C8C"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0B24276"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21AC560D"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p>
    <w:p w14:paraId="6B6DF880" w14:textId="77777777" w:rsidR="000C23F8" w:rsidRPr="00E66F78" w:rsidRDefault="000C23F8" w:rsidP="00AD7A6E">
      <w:pPr>
        <w:pStyle w:val="Nagwek2"/>
      </w:pPr>
      <w:bookmarkStart w:id="270" w:name="_Toc106095879"/>
      <w:bookmarkStart w:id="271" w:name="_Toc106096319"/>
      <w:bookmarkStart w:id="272" w:name="_Toc106096423"/>
      <w:bookmarkStart w:id="273" w:name="_Toc189209455"/>
      <w:bookmarkStart w:id="274" w:name="_Hlk67826617"/>
      <w:bookmarkEnd w:id="267"/>
      <w:bookmarkEnd w:id="268"/>
      <w:r w:rsidRPr="00B62661">
        <w:t xml:space="preserve">§ </w:t>
      </w:r>
      <w:r>
        <w:t>20</w:t>
      </w:r>
      <w:r w:rsidRPr="00B62661">
        <w:t xml:space="preserve">. </w:t>
      </w:r>
      <w:r w:rsidRPr="00E66F78">
        <w:t>Siła wyższa</w:t>
      </w:r>
      <w:bookmarkEnd w:id="269"/>
      <w:bookmarkEnd w:id="270"/>
      <w:bookmarkEnd w:id="271"/>
      <w:bookmarkEnd w:id="272"/>
      <w:bookmarkEnd w:id="273"/>
    </w:p>
    <w:p w14:paraId="74E34726" w14:textId="77777777" w:rsidR="000C23F8" w:rsidRPr="00E66F78" w:rsidRDefault="000C23F8" w:rsidP="001F3832">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E2D785C" w14:textId="77777777" w:rsidR="000C23F8" w:rsidRPr="0057304D" w:rsidRDefault="000C23F8" w:rsidP="001F3832">
      <w:pPr>
        <w:numPr>
          <w:ilvl w:val="0"/>
          <w:numId w:val="53"/>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16F4F7E" w14:textId="77777777" w:rsidR="000C23F8" w:rsidRPr="0057304D" w:rsidRDefault="000C23F8" w:rsidP="001F3832">
      <w:pPr>
        <w:numPr>
          <w:ilvl w:val="1"/>
          <w:numId w:val="53"/>
        </w:numPr>
        <w:jc w:val="both"/>
        <w:rPr>
          <w:sz w:val="22"/>
          <w:szCs w:val="22"/>
        </w:rPr>
      </w:pPr>
      <w:r w:rsidRPr="0057304D">
        <w:rPr>
          <w:sz w:val="22"/>
          <w:szCs w:val="22"/>
        </w:rPr>
        <w:t>klęski żywiołowe np. pożar, powódź, trzęsienie ziemi itp.,</w:t>
      </w:r>
    </w:p>
    <w:p w14:paraId="66496817" w14:textId="77777777" w:rsidR="000C23F8" w:rsidRPr="0057304D" w:rsidRDefault="000C23F8" w:rsidP="001F3832">
      <w:pPr>
        <w:numPr>
          <w:ilvl w:val="1"/>
          <w:numId w:val="53"/>
        </w:numPr>
        <w:jc w:val="both"/>
        <w:rPr>
          <w:sz w:val="22"/>
          <w:szCs w:val="22"/>
        </w:rPr>
      </w:pPr>
      <w:r w:rsidRPr="0057304D">
        <w:rPr>
          <w:sz w:val="22"/>
          <w:szCs w:val="22"/>
        </w:rPr>
        <w:t>akty władzy państwowej np. stan wojenny, stan wyjątkowy, itp.,</w:t>
      </w:r>
    </w:p>
    <w:p w14:paraId="292B39F6" w14:textId="77777777" w:rsidR="000C23F8" w:rsidRPr="0057304D" w:rsidRDefault="000C23F8" w:rsidP="001F3832">
      <w:pPr>
        <w:numPr>
          <w:ilvl w:val="1"/>
          <w:numId w:val="53"/>
        </w:numPr>
        <w:jc w:val="both"/>
        <w:rPr>
          <w:sz w:val="22"/>
          <w:szCs w:val="22"/>
        </w:rPr>
      </w:pPr>
      <w:r w:rsidRPr="0057304D">
        <w:rPr>
          <w:sz w:val="22"/>
          <w:szCs w:val="22"/>
        </w:rPr>
        <w:t>poważne zakłócenia w funkcjonowaniu transportu.</w:t>
      </w:r>
    </w:p>
    <w:p w14:paraId="369B7951" w14:textId="77777777" w:rsidR="005C67F0" w:rsidRPr="00F8529D" w:rsidRDefault="005C67F0" w:rsidP="001F3832">
      <w:pPr>
        <w:numPr>
          <w:ilvl w:val="0"/>
          <w:numId w:val="53"/>
        </w:numPr>
        <w:ind w:left="357" w:hanging="357"/>
        <w:jc w:val="both"/>
        <w:rPr>
          <w:sz w:val="22"/>
          <w:szCs w:val="22"/>
        </w:rPr>
      </w:pPr>
      <w:bookmarkStart w:id="275" w:name="_Hlk146785796"/>
      <w:bookmarkStart w:id="276" w:name="_Toc64016217"/>
      <w:bookmarkStart w:id="277" w:name="_Toc106095880"/>
      <w:bookmarkStart w:id="278" w:name="_Toc106096320"/>
      <w:bookmarkStart w:id="279" w:name="_Toc106096424"/>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5"/>
    <w:p w14:paraId="0589F8DD" w14:textId="77777777" w:rsidR="005C67F0" w:rsidRPr="00F8529D" w:rsidRDefault="005C67F0" w:rsidP="001F3832">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3F96D9" w14:textId="77777777" w:rsidR="000C23F8" w:rsidRPr="00E66F78" w:rsidRDefault="000C23F8" w:rsidP="00AD7A6E">
      <w:pPr>
        <w:pStyle w:val="Nagwek2"/>
      </w:pPr>
      <w:bookmarkStart w:id="280" w:name="_Toc189209456"/>
      <w:r w:rsidRPr="00E66F78">
        <w:t>§</w:t>
      </w:r>
      <w:r>
        <w:t xml:space="preserve"> 21</w:t>
      </w:r>
      <w:r w:rsidRPr="00E66F78">
        <w:t>. Postanowienia końcowe</w:t>
      </w:r>
      <w:bookmarkEnd w:id="276"/>
      <w:bookmarkEnd w:id="277"/>
      <w:bookmarkEnd w:id="278"/>
      <w:bookmarkEnd w:id="279"/>
      <w:bookmarkEnd w:id="280"/>
    </w:p>
    <w:p w14:paraId="703233A0" w14:textId="77777777" w:rsidR="00BE22F1" w:rsidRPr="00BE22F1" w:rsidRDefault="00BE22F1" w:rsidP="001F3832">
      <w:pPr>
        <w:numPr>
          <w:ilvl w:val="0"/>
          <w:numId w:val="54"/>
        </w:numPr>
        <w:spacing w:line="259" w:lineRule="auto"/>
        <w:jc w:val="both"/>
        <w:rPr>
          <w:sz w:val="22"/>
          <w:szCs w:val="22"/>
        </w:rPr>
      </w:pPr>
      <w:r w:rsidRPr="00BE22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F36C1F" w14:textId="77777777" w:rsidR="00BE22F1" w:rsidRPr="00BE22F1" w:rsidRDefault="00BE22F1" w:rsidP="001F3832">
      <w:pPr>
        <w:numPr>
          <w:ilvl w:val="0"/>
          <w:numId w:val="54"/>
        </w:numPr>
        <w:spacing w:line="259" w:lineRule="auto"/>
        <w:jc w:val="both"/>
        <w:rPr>
          <w:sz w:val="22"/>
          <w:szCs w:val="22"/>
        </w:rPr>
      </w:pPr>
      <w:r w:rsidRPr="00BE22F1">
        <w:rPr>
          <w:sz w:val="22"/>
          <w:szCs w:val="22"/>
        </w:rPr>
        <w:lastRenderedPageBreak/>
        <w:t>Wszelkie spory powstałe pomiędzy Stronami na tle wykładni lub realizacji Umowy rozstrzygane będą przez sąd powszechny właściwy dla siedziby Zamawiającego.</w:t>
      </w:r>
    </w:p>
    <w:p w14:paraId="2587C9CA" w14:textId="77777777" w:rsidR="00BE22F1" w:rsidRPr="00BE22F1" w:rsidRDefault="00BE22F1" w:rsidP="001F3832">
      <w:pPr>
        <w:numPr>
          <w:ilvl w:val="0"/>
          <w:numId w:val="54"/>
        </w:numPr>
        <w:spacing w:line="259" w:lineRule="auto"/>
        <w:jc w:val="both"/>
        <w:rPr>
          <w:sz w:val="22"/>
          <w:szCs w:val="22"/>
        </w:rPr>
      </w:pPr>
      <w:r w:rsidRPr="00BE22F1">
        <w:rPr>
          <w:sz w:val="22"/>
          <w:szCs w:val="22"/>
        </w:rPr>
        <w:t xml:space="preserve">Wszelkie zmiany i uzupełnienia Umowy wymagają dla swej ważności formy pisemnej w postaci aneksu do Umowy. </w:t>
      </w:r>
    </w:p>
    <w:p w14:paraId="65550CC4" w14:textId="77777777" w:rsidR="00BE22F1" w:rsidRPr="00BE22F1" w:rsidRDefault="00BE22F1" w:rsidP="001F3832">
      <w:pPr>
        <w:numPr>
          <w:ilvl w:val="0"/>
          <w:numId w:val="54"/>
        </w:numPr>
        <w:spacing w:line="259" w:lineRule="auto"/>
        <w:jc w:val="both"/>
        <w:rPr>
          <w:i/>
          <w:iCs/>
          <w:sz w:val="22"/>
          <w:szCs w:val="22"/>
        </w:rPr>
      </w:pPr>
      <w:r w:rsidRPr="00BE22F1">
        <w:rPr>
          <w:sz w:val="22"/>
          <w:szCs w:val="22"/>
        </w:rPr>
        <w:t xml:space="preserve">Umowa została sporządzona w dwóch egzemplarzach, po jednym dla każdej ze Stron. </w:t>
      </w:r>
      <w:r w:rsidRPr="00BE22F1">
        <w:rPr>
          <w:i/>
          <w:iCs/>
          <w:sz w:val="22"/>
          <w:szCs w:val="22"/>
        </w:rPr>
        <w:t xml:space="preserve">(zapis tylko </w:t>
      </w:r>
      <w:r w:rsidRPr="00BE22F1">
        <w:rPr>
          <w:i/>
          <w:iCs/>
          <w:sz w:val="22"/>
          <w:szCs w:val="22"/>
        </w:rPr>
        <w:br/>
        <w:t>w przypadku wersji papierowej.)</w:t>
      </w:r>
    </w:p>
    <w:p w14:paraId="0AD7B8DD" w14:textId="77777777" w:rsidR="00BE22F1" w:rsidRPr="00BE22F1" w:rsidRDefault="00BE22F1" w:rsidP="00BE22F1">
      <w:pPr>
        <w:spacing w:line="259" w:lineRule="auto"/>
        <w:ind w:left="357"/>
        <w:jc w:val="both"/>
        <w:rPr>
          <w:sz w:val="22"/>
          <w:szCs w:val="22"/>
        </w:rPr>
      </w:pPr>
    </w:p>
    <w:p w14:paraId="6C1FCA3C" w14:textId="77777777" w:rsidR="000C523D" w:rsidRDefault="000C523D" w:rsidP="000C523D">
      <w:pPr>
        <w:spacing w:line="259" w:lineRule="auto"/>
        <w:ind w:left="357"/>
        <w:jc w:val="both"/>
        <w:rPr>
          <w:color w:val="FF0000"/>
          <w:sz w:val="22"/>
          <w:szCs w:val="22"/>
        </w:rPr>
      </w:pPr>
    </w:p>
    <w:p w14:paraId="1A9E4D6B" w14:textId="77777777" w:rsidR="000C23F8" w:rsidRPr="00AD7A6E"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189209457"/>
      <w:bookmarkEnd w:id="274"/>
      <w:r w:rsidRPr="00AD7A6E">
        <w:rPr>
          <w:sz w:val="22"/>
          <w:szCs w:val="22"/>
        </w:rPr>
        <w:t>Załączniki do Umowy</w:t>
      </w:r>
      <w:bookmarkEnd w:id="281"/>
      <w:bookmarkEnd w:id="282"/>
      <w:bookmarkEnd w:id="283"/>
      <w:bookmarkEnd w:id="284"/>
      <w:r w:rsidR="004938F2">
        <w:rPr>
          <w:sz w:val="22"/>
          <w:szCs w:val="22"/>
        </w:rPr>
        <w:t>:</w:t>
      </w:r>
      <w:bookmarkEnd w:id="285"/>
    </w:p>
    <w:p w14:paraId="460CD1D2" w14:textId="77777777" w:rsidR="00A24315" w:rsidRPr="00A24315" w:rsidRDefault="00A24315" w:rsidP="00A24315">
      <w:pPr>
        <w:tabs>
          <w:tab w:val="left" w:pos="1701"/>
        </w:tabs>
        <w:jc w:val="both"/>
        <w:rPr>
          <w:sz w:val="22"/>
          <w:szCs w:val="22"/>
        </w:rPr>
      </w:pPr>
      <w:r w:rsidRPr="00A24315">
        <w:rPr>
          <w:sz w:val="22"/>
          <w:szCs w:val="22"/>
        </w:rPr>
        <w:t xml:space="preserve">Załącznik nr 1 – </w:t>
      </w:r>
      <w:r w:rsidRPr="00A24315">
        <w:rPr>
          <w:sz w:val="22"/>
          <w:szCs w:val="22"/>
        </w:rPr>
        <w:tab/>
        <w:t>Szczegółowy Opis Przedmiotu Zamówienia (na podstawie Załącznika nr 1 do SWZ),</w:t>
      </w:r>
    </w:p>
    <w:p w14:paraId="74DA37DB"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2.1 – </w:t>
      </w:r>
      <w:r w:rsidRPr="00A24315">
        <w:rPr>
          <w:sz w:val="22"/>
          <w:szCs w:val="22"/>
        </w:rPr>
        <w:tab/>
        <w:t xml:space="preserve">Szczegółowa kalkulacja ceny umownej </w:t>
      </w:r>
    </w:p>
    <w:p w14:paraId="729DD334" w14:textId="77777777" w:rsidR="00A24315" w:rsidRPr="00A24315" w:rsidRDefault="00A24315" w:rsidP="00A24315">
      <w:pPr>
        <w:tabs>
          <w:tab w:val="left" w:pos="1701"/>
        </w:tabs>
        <w:jc w:val="both"/>
        <w:rPr>
          <w:i/>
          <w:iCs/>
          <w:color w:val="FF0000"/>
          <w:sz w:val="22"/>
          <w:szCs w:val="22"/>
        </w:rPr>
      </w:pPr>
      <w:r w:rsidRPr="00A24315">
        <w:rPr>
          <w:sz w:val="22"/>
          <w:szCs w:val="22"/>
        </w:rPr>
        <w:t xml:space="preserve">Załącznik nr 2.2 – </w:t>
      </w:r>
      <w:r w:rsidRPr="00A24315">
        <w:rPr>
          <w:sz w:val="22"/>
          <w:szCs w:val="22"/>
        </w:rPr>
        <w:tab/>
        <w:t xml:space="preserve">Harmonogram rzeczowo-finansowy </w:t>
      </w:r>
    </w:p>
    <w:p w14:paraId="2BBC5B77" w14:textId="77777777" w:rsidR="00A24315" w:rsidRPr="00A24315" w:rsidRDefault="00A24315" w:rsidP="00A24315">
      <w:pPr>
        <w:tabs>
          <w:tab w:val="left" w:pos="1701"/>
        </w:tabs>
        <w:jc w:val="both"/>
        <w:rPr>
          <w:sz w:val="22"/>
          <w:szCs w:val="22"/>
        </w:rPr>
      </w:pPr>
      <w:r w:rsidRPr="00A24315">
        <w:rPr>
          <w:sz w:val="22"/>
          <w:szCs w:val="22"/>
        </w:rPr>
        <w:t xml:space="preserve">Załącznik nr 3 – </w:t>
      </w:r>
      <w:r w:rsidRPr="00A24315">
        <w:rPr>
          <w:sz w:val="22"/>
          <w:szCs w:val="22"/>
        </w:rPr>
        <w:tab/>
        <w:t xml:space="preserve">Ochrona danych osobowych </w:t>
      </w:r>
    </w:p>
    <w:p w14:paraId="740DBB85" w14:textId="77777777" w:rsidR="00A24315" w:rsidRPr="00A24315" w:rsidRDefault="00A24315" w:rsidP="00A24315">
      <w:pPr>
        <w:tabs>
          <w:tab w:val="left" w:pos="1701"/>
        </w:tabs>
        <w:jc w:val="both"/>
        <w:rPr>
          <w:sz w:val="22"/>
          <w:szCs w:val="22"/>
        </w:rPr>
      </w:pPr>
      <w:r w:rsidRPr="00A24315">
        <w:rPr>
          <w:sz w:val="22"/>
          <w:szCs w:val="22"/>
        </w:rPr>
        <w:t xml:space="preserve">Załącznik nr 4 – </w:t>
      </w:r>
      <w:r w:rsidRPr="00A24315">
        <w:rPr>
          <w:sz w:val="22"/>
          <w:szCs w:val="22"/>
        </w:rPr>
        <w:tab/>
        <w:t xml:space="preserve">Oświadczenie o statusie Wykonawcy </w:t>
      </w:r>
    </w:p>
    <w:p w14:paraId="4DDFCE9C" w14:textId="77777777" w:rsidR="00A24315" w:rsidRPr="00A24315" w:rsidRDefault="00A24315" w:rsidP="00A24315">
      <w:pPr>
        <w:spacing w:after="160" w:line="259" w:lineRule="auto"/>
        <w:rPr>
          <w:sz w:val="22"/>
          <w:szCs w:val="22"/>
        </w:rPr>
      </w:pPr>
      <w:r w:rsidRPr="00A24315">
        <w:rPr>
          <w:sz w:val="22"/>
          <w:szCs w:val="22"/>
        </w:rPr>
        <w:br w:type="page"/>
      </w:r>
    </w:p>
    <w:p w14:paraId="1E0602BA"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708D8839" w14:textId="77777777" w:rsidR="000C23F8" w:rsidRPr="001456AD" w:rsidRDefault="000C23F8" w:rsidP="000C23F8">
      <w:pPr>
        <w:spacing w:before="120"/>
        <w:jc w:val="right"/>
        <w:rPr>
          <w:b/>
          <w:bCs/>
          <w:sz w:val="22"/>
          <w:szCs w:val="22"/>
        </w:rPr>
      </w:pPr>
      <w:bookmarkStart w:id="286"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86"/>
    <w:p w14:paraId="00AFF72F" w14:textId="77777777" w:rsidR="000C23F8" w:rsidRPr="00AC2718" w:rsidRDefault="000C23F8" w:rsidP="000C23F8">
      <w:pPr>
        <w:jc w:val="both"/>
        <w:rPr>
          <w:b/>
          <w:bCs/>
          <w:color w:val="000000" w:themeColor="text1"/>
          <w:sz w:val="24"/>
          <w:szCs w:val="24"/>
        </w:rPr>
      </w:pPr>
    </w:p>
    <w:p w14:paraId="79AA7EF1" w14:textId="77777777" w:rsidR="000C23F8" w:rsidRDefault="000C23F8" w:rsidP="000C23F8">
      <w:pPr>
        <w:jc w:val="both"/>
        <w:rPr>
          <w:b/>
          <w:bCs/>
          <w:color w:val="000000" w:themeColor="text1"/>
          <w:sz w:val="28"/>
          <w:szCs w:val="28"/>
        </w:rPr>
      </w:pPr>
    </w:p>
    <w:p w14:paraId="1CD4DE96"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2D6BE940" w14:textId="77777777" w:rsidR="000C23F8" w:rsidRPr="008F2909" w:rsidRDefault="000C23F8" w:rsidP="000C23F8">
      <w:pPr>
        <w:rPr>
          <w:b/>
          <w:bCs/>
          <w:color w:val="0070C0"/>
          <w:sz w:val="22"/>
          <w:szCs w:val="22"/>
        </w:rPr>
      </w:pPr>
    </w:p>
    <w:p w14:paraId="1FDFFE0A" w14:textId="77777777" w:rsidR="000C23F8" w:rsidRDefault="000C23F8" w:rsidP="000C23F8">
      <w:pPr>
        <w:spacing w:after="160" w:line="259" w:lineRule="auto"/>
        <w:rPr>
          <w:sz w:val="14"/>
          <w:szCs w:val="14"/>
        </w:rPr>
      </w:pPr>
      <w:r>
        <w:rPr>
          <w:sz w:val="14"/>
          <w:szCs w:val="14"/>
        </w:rPr>
        <w:br w:type="page"/>
      </w:r>
    </w:p>
    <w:p w14:paraId="6F218B8A" w14:textId="77777777" w:rsidR="000C23F8" w:rsidRDefault="000C23F8" w:rsidP="000C23F8">
      <w:pPr>
        <w:spacing w:before="120"/>
        <w:jc w:val="right"/>
        <w:rPr>
          <w:b/>
          <w:bCs/>
          <w:sz w:val="22"/>
          <w:szCs w:val="22"/>
        </w:rPr>
      </w:pPr>
      <w:bookmarkStart w:id="287" w:name="_Hlk67831498"/>
      <w:bookmarkStart w:id="288"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74F31907" w14:textId="77777777" w:rsidR="000C23F8" w:rsidRDefault="000C23F8" w:rsidP="000C23F8">
      <w:pPr>
        <w:spacing w:before="120"/>
        <w:jc w:val="center"/>
        <w:rPr>
          <w:b/>
          <w:bCs/>
          <w:sz w:val="28"/>
          <w:szCs w:val="28"/>
        </w:rPr>
      </w:pPr>
    </w:p>
    <w:p w14:paraId="2D1410F6" w14:textId="77777777" w:rsidR="00BB72DF" w:rsidRDefault="00B7386E" w:rsidP="000C23F8">
      <w:pPr>
        <w:spacing w:before="120"/>
        <w:jc w:val="center"/>
        <w:rPr>
          <w:b/>
          <w:bCs/>
          <w:sz w:val="28"/>
          <w:szCs w:val="28"/>
        </w:rPr>
      </w:pPr>
      <w:r>
        <w:rPr>
          <w:b/>
          <w:bCs/>
          <w:sz w:val="28"/>
          <w:szCs w:val="28"/>
        </w:rPr>
        <w:t>Szczegółowa kalkulacja ceny umownej</w:t>
      </w:r>
    </w:p>
    <w:p w14:paraId="75DB8B19" w14:textId="77777777" w:rsidR="00BB72DF" w:rsidRDefault="00BB72DF">
      <w:pPr>
        <w:spacing w:after="160" w:line="259" w:lineRule="auto"/>
        <w:rPr>
          <w:b/>
          <w:bCs/>
          <w:sz w:val="28"/>
          <w:szCs w:val="28"/>
        </w:rPr>
      </w:pPr>
      <w:r>
        <w:rPr>
          <w:b/>
          <w:bCs/>
          <w:sz w:val="28"/>
          <w:szCs w:val="28"/>
        </w:rPr>
        <w:br w:type="page"/>
      </w:r>
    </w:p>
    <w:p w14:paraId="02744734" w14:textId="77777777"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1DC58F4" w14:textId="77777777" w:rsidR="00BB72DF" w:rsidRDefault="00BB72DF" w:rsidP="00BB72DF">
      <w:pPr>
        <w:spacing w:before="120"/>
        <w:jc w:val="center"/>
        <w:rPr>
          <w:b/>
          <w:bCs/>
          <w:sz w:val="28"/>
          <w:szCs w:val="28"/>
        </w:rPr>
      </w:pPr>
    </w:p>
    <w:p w14:paraId="3D4D51EC" w14:textId="77777777" w:rsidR="00BB72DF" w:rsidRPr="00BB72DF" w:rsidRDefault="00B7386E" w:rsidP="00BB72DF">
      <w:pPr>
        <w:spacing w:before="120"/>
        <w:jc w:val="center"/>
        <w:rPr>
          <w:b/>
          <w:bCs/>
          <w:sz w:val="28"/>
          <w:szCs w:val="28"/>
        </w:rPr>
      </w:pPr>
      <w:r>
        <w:rPr>
          <w:b/>
          <w:bCs/>
          <w:sz w:val="28"/>
          <w:szCs w:val="28"/>
        </w:rPr>
        <w:t>Harmonogram rzeczowo-finansowy</w:t>
      </w:r>
    </w:p>
    <w:p w14:paraId="5A4CADF0" w14:textId="77777777" w:rsidR="000C23F8" w:rsidRPr="00BB72DF" w:rsidRDefault="00BB72DF" w:rsidP="00BB72DF">
      <w:pPr>
        <w:spacing w:after="160" w:line="259" w:lineRule="auto"/>
        <w:rPr>
          <w:b/>
          <w:bCs/>
          <w:sz w:val="28"/>
          <w:szCs w:val="28"/>
        </w:rPr>
      </w:pPr>
      <w:r>
        <w:rPr>
          <w:b/>
          <w:bCs/>
          <w:sz w:val="22"/>
          <w:szCs w:val="22"/>
        </w:rPr>
        <w:br w:type="page"/>
      </w:r>
    </w:p>
    <w:p w14:paraId="4AB9BCE8"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87"/>
    <w:bookmarkEnd w:id="288"/>
    <w:p w14:paraId="5290FFA0" w14:textId="77777777" w:rsidR="000C23F8" w:rsidRPr="00BB72DF" w:rsidRDefault="000C23F8" w:rsidP="000C23F8">
      <w:pPr>
        <w:spacing w:after="160" w:line="259" w:lineRule="auto"/>
        <w:jc w:val="center"/>
        <w:rPr>
          <w:b/>
          <w:bCs/>
          <w:sz w:val="22"/>
          <w:szCs w:val="22"/>
        </w:rPr>
      </w:pPr>
    </w:p>
    <w:p w14:paraId="1FAB73D2"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0F86F8D6" w14:textId="77777777" w:rsidR="000C23F8" w:rsidRPr="00B30F1F" w:rsidRDefault="000C23F8" w:rsidP="000C23F8">
      <w:pPr>
        <w:overflowPunct w:val="0"/>
        <w:autoSpaceDE w:val="0"/>
        <w:autoSpaceDN w:val="0"/>
        <w:jc w:val="both"/>
        <w:rPr>
          <w:color w:val="000000"/>
          <w:sz w:val="10"/>
          <w:szCs w:val="10"/>
        </w:rPr>
      </w:pPr>
    </w:p>
    <w:p w14:paraId="4804F066" w14:textId="77777777" w:rsidR="000C23F8" w:rsidRPr="002E59AA" w:rsidRDefault="000C23F8" w:rsidP="001F3832">
      <w:pPr>
        <w:pStyle w:val="Akapitzlist"/>
        <w:numPr>
          <w:ilvl w:val="0"/>
          <w:numId w:val="64"/>
        </w:numPr>
        <w:overflowPunct w:val="0"/>
        <w:autoSpaceDE w:val="0"/>
        <w:autoSpaceDN w:val="0"/>
        <w:jc w:val="both"/>
        <w:rPr>
          <w:color w:val="000000"/>
          <w:sz w:val="22"/>
          <w:szCs w:val="22"/>
        </w:rPr>
      </w:pPr>
      <w:r w:rsidRPr="002E59AA">
        <w:rPr>
          <w:b/>
          <w:sz w:val="22"/>
          <w:szCs w:val="22"/>
          <w:u w:val="single"/>
        </w:rPr>
        <w:t>Udostępnienie danych osobowych</w:t>
      </w:r>
    </w:p>
    <w:p w14:paraId="00875DEA"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42A79DA"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C91819A"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0525DB59"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185C961D"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2F79387"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5EE37656" w14:textId="77777777" w:rsidR="000C23F8"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3FA858" w14:textId="77777777" w:rsidR="000C23F8" w:rsidRPr="00B2687A" w:rsidRDefault="000C23F8" w:rsidP="001F3832">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02A0F69" w14:textId="77777777" w:rsidR="000C23F8" w:rsidRDefault="000C23F8" w:rsidP="000C23F8">
      <w:pPr>
        <w:pStyle w:val="Akapitzlist"/>
        <w:autoSpaceDN w:val="0"/>
        <w:ind w:hanging="938"/>
        <w:jc w:val="both"/>
        <w:rPr>
          <w:i/>
          <w:iCs/>
          <w:color w:val="FF0000"/>
          <w:sz w:val="22"/>
          <w:szCs w:val="22"/>
        </w:rPr>
      </w:pPr>
    </w:p>
    <w:p w14:paraId="289E0803" w14:textId="77777777" w:rsidR="000C23F8" w:rsidRDefault="000C23F8" w:rsidP="000C23F8">
      <w:pPr>
        <w:rPr>
          <w:strike/>
        </w:rPr>
      </w:pPr>
    </w:p>
    <w:p w14:paraId="51A61EE6" w14:textId="77777777" w:rsidR="00A24315" w:rsidRDefault="00A24315" w:rsidP="000C23F8">
      <w:pPr>
        <w:rPr>
          <w:strike/>
        </w:rPr>
      </w:pPr>
    </w:p>
    <w:p w14:paraId="6CFC4627" w14:textId="77777777" w:rsidR="00A24315" w:rsidRDefault="00A24315" w:rsidP="000C23F8">
      <w:pPr>
        <w:rPr>
          <w:strike/>
        </w:rPr>
      </w:pPr>
    </w:p>
    <w:p w14:paraId="251C35E3" w14:textId="77777777" w:rsidR="00A24315" w:rsidRDefault="00A24315" w:rsidP="000C23F8">
      <w:pPr>
        <w:rPr>
          <w:strike/>
        </w:rPr>
      </w:pPr>
    </w:p>
    <w:p w14:paraId="464C18B6" w14:textId="77777777" w:rsidR="00A24315" w:rsidRDefault="00A24315" w:rsidP="000C23F8">
      <w:pPr>
        <w:rPr>
          <w:strike/>
        </w:rPr>
      </w:pPr>
    </w:p>
    <w:p w14:paraId="705CD063" w14:textId="77777777" w:rsidR="00A24315" w:rsidRDefault="00A24315" w:rsidP="000C23F8">
      <w:pPr>
        <w:rPr>
          <w:strike/>
        </w:rPr>
      </w:pPr>
    </w:p>
    <w:p w14:paraId="33B350BD" w14:textId="77777777" w:rsidR="00A24315" w:rsidRDefault="00A24315" w:rsidP="000C23F8">
      <w:pPr>
        <w:rPr>
          <w:strike/>
        </w:rPr>
      </w:pPr>
    </w:p>
    <w:p w14:paraId="012D365C" w14:textId="77777777" w:rsidR="00A24315" w:rsidRDefault="00A24315" w:rsidP="000C23F8">
      <w:pPr>
        <w:rPr>
          <w:strike/>
        </w:rPr>
      </w:pPr>
    </w:p>
    <w:p w14:paraId="3E8B16C7" w14:textId="77777777" w:rsidR="00A24315" w:rsidRDefault="00A24315" w:rsidP="000C23F8">
      <w:pPr>
        <w:rPr>
          <w:strike/>
        </w:rPr>
      </w:pPr>
    </w:p>
    <w:p w14:paraId="78F5A256" w14:textId="77777777" w:rsidR="00A24315" w:rsidRDefault="00A24315" w:rsidP="000C23F8">
      <w:pPr>
        <w:rPr>
          <w:strike/>
        </w:rPr>
      </w:pPr>
    </w:p>
    <w:p w14:paraId="0261C4F1" w14:textId="77777777" w:rsidR="00A24315" w:rsidRDefault="00A24315" w:rsidP="000C23F8">
      <w:pPr>
        <w:rPr>
          <w:strike/>
        </w:rPr>
      </w:pPr>
    </w:p>
    <w:p w14:paraId="7BCD033A" w14:textId="77777777" w:rsidR="00A24315" w:rsidRDefault="00A24315" w:rsidP="000C23F8">
      <w:pPr>
        <w:rPr>
          <w:strike/>
        </w:rPr>
      </w:pPr>
    </w:p>
    <w:p w14:paraId="0301B253" w14:textId="77777777" w:rsidR="00A24315" w:rsidRDefault="00A24315" w:rsidP="000C23F8">
      <w:pPr>
        <w:rPr>
          <w:strike/>
        </w:rPr>
      </w:pPr>
    </w:p>
    <w:p w14:paraId="7322D412" w14:textId="77777777" w:rsidR="00A24315" w:rsidRDefault="00A24315" w:rsidP="000C23F8">
      <w:pPr>
        <w:rPr>
          <w:strike/>
        </w:rPr>
      </w:pPr>
    </w:p>
    <w:p w14:paraId="1A2EA00B" w14:textId="77777777" w:rsidR="00A24315" w:rsidRDefault="00A24315" w:rsidP="000C23F8">
      <w:pPr>
        <w:rPr>
          <w:strike/>
        </w:rPr>
      </w:pPr>
    </w:p>
    <w:p w14:paraId="09BE86F6" w14:textId="77777777" w:rsidR="00A24315" w:rsidRDefault="00A24315" w:rsidP="000C23F8">
      <w:pPr>
        <w:rPr>
          <w:strike/>
        </w:rPr>
      </w:pPr>
    </w:p>
    <w:p w14:paraId="6D4C5159" w14:textId="77777777" w:rsidR="00A24315" w:rsidRDefault="00A24315" w:rsidP="000C23F8">
      <w:pPr>
        <w:rPr>
          <w:strike/>
        </w:rPr>
      </w:pPr>
    </w:p>
    <w:p w14:paraId="23D9B633" w14:textId="77777777" w:rsidR="00A24315" w:rsidRPr="00B30F1F" w:rsidRDefault="00A24315" w:rsidP="000C23F8">
      <w:pPr>
        <w:rPr>
          <w:strike/>
        </w:rPr>
      </w:pPr>
    </w:p>
    <w:p w14:paraId="722F8789" w14:textId="77777777" w:rsidR="000C23F8" w:rsidRPr="00BB72DF" w:rsidRDefault="000C23F8" w:rsidP="000C23F8">
      <w:pPr>
        <w:spacing w:before="120"/>
        <w:jc w:val="right"/>
        <w:rPr>
          <w:b/>
          <w:bCs/>
          <w:sz w:val="22"/>
          <w:szCs w:val="22"/>
        </w:rPr>
      </w:pPr>
      <w:bookmarkStart w:id="289" w:name="_Hlk67832211"/>
      <w:r w:rsidRPr="00BB72DF">
        <w:rPr>
          <w:b/>
          <w:bCs/>
          <w:sz w:val="22"/>
          <w:szCs w:val="22"/>
        </w:rPr>
        <w:lastRenderedPageBreak/>
        <w:t xml:space="preserve">Załącznik nr 4 do Umowy </w:t>
      </w:r>
    </w:p>
    <w:p w14:paraId="246F77C6" w14:textId="77777777" w:rsidR="000C23F8" w:rsidRPr="00BB72DF" w:rsidRDefault="000C23F8" w:rsidP="000C23F8">
      <w:pPr>
        <w:spacing w:before="120"/>
        <w:jc w:val="both"/>
        <w:rPr>
          <w:bCs/>
          <w:sz w:val="22"/>
          <w:szCs w:val="22"/>
        </w:rPr>
      </w:pPr>
    </w:p>
    <w:p w14:paraId="6352BB13"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77DFA110" w14:textId="77777777" w:rsidR="000C23F8" w:rsidRDefault="000C23F8" w:rsidP="000C23F8">
      <w:pPr>
        <w:spacing w:before="120"/>
        <w:jc w:val="both"/>
        <w:rPr>
          <w:b/>
          <w:color w:val="0070C0"/>
          <w:sz w:val="22"/>
          <w:szCs w:val="22"/>
        </w:rPr>
      </w:pPr>
    </w:p>
    <w:p w14:paraId="5932E8DC" w14:textId="77777777" w:rsidR="000C23F8" w:rsidRDefault="000C23F8" w:rsidP="000C23F8">
      <w:pPr>
        <w:spacing w:before="120"/>
        <w:jc w:val="both"/>
        <w:rPr>
          <w:b/>
          <w:color w:val="0070C0"/>
          <w:sz w:val="22"/>
          <w:szCs w:val="22"/>
        </w:rPr>
      </w:pPr>
    </w:p>
    <w:p w14:paraId="111C181E" w14:textId="77777777" w:rsidR="000C23F8" w:rsidRPr="00B30F1F" w:rsidRDefault="000C23F8" w:rsidP="000C23F8">
      <w:pPr>
        <w:spacing w:before="120"/>
        <w:jc w:val="both"/>
        <w:rPr>
          <w:bCs/>
          <w:sz w:val="22"/>
          <w:szCs w:val="22"/>
        </w:rPr>
      </w:pPr>
      <w:r w:rsidRPr="00B30F1F">
        <w:rPr>
          <w:bCs/>
          <w:sz w:val="22"/>
          <w:szCs w:val="22"/>
        </w:rPr>
        <w:t>Nazwa Wykonawcy:</w:t>
      </w:r>
    </w:p>
    <w:p w14:paraId="7DD5E25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159A463" w14:textId="77777777" w:rsidR="000C23F8" w:rsidRPr="00B30F1F" w:rsidRDefault="000C23F8" w:rsidP="000C23F8">
      <w:pPr>
        <w:spacing w:before="120"/>
        <w:jc w:val="both"/>
        <w:rPr>
          <w:b/>
          <w:color w:val="0070C0"/>
          <w:sz w:val="22"/>
          <w:szCs w:val="22"/>
          <w:highlight w:val="yellow"/>
        </w:rPr>
      </w:pPr>
    </w:p>
    <w:p w14:paraId="37043006"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B329A7" w14:textId="77777777" w:rsidR="000C23F8" w:rsidRPr="00B30F1F" w:rsidRDefault="000C23F8" w:rsidP="000C23F8">
      <w:pPr>
        <w:spacing w:before="120"/>
        <w:jc w:val="both"/>
        <w:rPr>
          <w:iCs/>
          <w:sz w:val="22"/>
          <w:szCs w:val="22"/>
          <w:highlight w:val="yellow"/>
        </w:rPr>
      </w:pPr>
    </w:p>
    <w:p w14:paraId="1251AC7C" w14:textId="77777777" w:rsidR="000C23F8" w:rsidRPr="00B30F1F" w:rsidRDefault="000C23F8" w:rsidP="000C23F8">
      <w:pPr>
        <w:spacing w:before="120"/>
        <w:jc w:val="both"/>
        <w:rPr>
          <w:iCs/>
          <w:sz w:val="22"/>
          <w:szCs w:val="22"/>
          <w:highlight w:val="yellow"/>
        </w:rPr>
      </w:pPr>
    </w:p>
    <w:p w14:paraId="6252C917" w14:textId="77777777" w:rsidR="000C23F8" w:rsidRPr="00B30F1F" w:rsidRDefault="000C23F8" w:rsidP="000C23F8">
      <w:pPr>
        <w:spacing w:before="120"/>
        <w:jc w:val="both"/>
        <w:rPr>
          <w:iCs/>
          <w:strike/>
          <w:sz w:val="22"/>
          <w:szCs w:val="22"/>
          <w:highlight w:val="yellow"/>
        </w:rPr>
      </w:pPr>
    </w:p>
    <w:p w14:paraId="1CF97277" w14:textId="77777777" w:rsidR="000C23F8" w:rsidRPr="00B30F1F" w:rsidRDefault="000C23F8" w:rsidP="000C23F8">
      <w:pPr>
        <w:spacing w:before="120"/>
        <w:jc w:val="both"/>
        <w:rPr>
          <w:iCs/>
          <w:strike/>
          <w:sz w:val="22"/>
          <w:szCs w:val="22"/>
          <w:highlight w:val="yellow"/>
        </w:rPr>
      </w:pPr>
    </w:p>
    <w:p w14:paraId="28A9036B" w14:textId="77777777" w:rsidR="000C23F8" w:rsidRPr="00B30F1F" w:rsidRDefault="000C23F8" w:rsidP="000C23F8">
      <w:pPr>
        <w:spacing w:before="120"/>
        <w:jc w:val="both"/>
        <w:rPr>
          <w:strike/>
          <w:sz w:val="22"/>
          <w:szCs w:val="22"/>
          <w:highlight w:val="yellow"/>
        </w:rPr>
      </w:pPr>
    </w:p>
    <w:p w14:paraId="76F4DE9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B0BFB9B" w14:textId="77777777" w:rsidR="000C23F8" w:rsidRDefault="000C23F8" w:rsidP="000C23F8">
      <w:pPr>
        <w:rPr>
          <w:strike/>
        </w:rPr>
      </w:pPr>
    </w:p>
    <w:p w14:paraId="05C03E5B" w14:textId="77777777" w:rsidR="000C23F8" w:rsidRDefault="000C23F8" w:rsidP="000C23F8">
      <w:pPr>
        <w:rPr>
          <w:i/>
          <w:iCs/>
          <w:sz w:val="22"/>
          <w:szCs w:val="22"/>
        </w:rPr>
      </w:pPr>
      <w:r w:rsidRPr="00B30F1F">
        <w:rPr>
          <w:i/>
          <w:iCs/>
          <w:sz w:val="22"/>
          <w:szCs w:val="22"/>
        </w:rPr>
        <w:t>Podpisuje Wykonawca lub każdy z członków Konsorcjum</w:t>
      </w:r>
      <w:bookmarkEnd w:id="289"/>
    </w:p>
    <w:p w14:paraId="3B24E2C1" w14:textId="77777777" w:rsidR="000C23F8" w:rsidRDefault="000C23F8" w:rsidP="000C23F8">
      <w:pPr>
        <w:rPr>
          <w:i/>
          <w:iCs/>
          <w:sz w:val="22"/>
          <w:szCs w:val="22"/>
        </w:rPr>
      </w:pPr>
    </w:p>
    <w:p w14:paraId="111BDAB6" w14:textId="77777777" w:rsidR="000C23F8" w:rsidRDefault="000C23F8" w:rsidP="000C23F8">
      <w:pPr>
        <w:rPr>
          <w:i/>
          <w:iCs/>
          <w:sz w:val="22"/>
          <w:szCs w:val="22"/>
        </w:rPr>
      </w:pPr>
    </w:p>
    <w:p w14:paraId="74A22E5D" w14:textId="77777777" w:rsidR="000C23F8" w:rsidRDefault="000C23F8" w:rsidP="000C23F8">
      <w:pPr>
        <w:spacing w:after="160" w:line="259" w:lineRule="auto"/>
        <w:rPr>
          <w:i/>
          <w:iCs/>
          <w:sz w:val="22"/>
          <w:szCs w:val="22"/>
        </w:rPr>
      </w:pPr>
      <w:r>
        <w:rPr>
          <w:i/>
          <w:iCs/>
          <w:sz w:val="22"/>
          <w:szCs w:val="22"/>
        </w:rPr>
        <w:br w:type="page"/>
      </w:r>
    </w:p>
    <w:p w14:paraId="70CFA347" w14:textId="4C13FD70" w:rsidR="00753136" w:rsidRPr="007B2BA3" w:rsidRDefault="00753136" w:rsidP="00753136">
      <w:pPr>
        <w:pStyle w:val="Nagwek1"/>
        <w:shd w:val="clear" w:color="auto" w:fill="D9D9D9" w:themeFill="background1" w:themeFillShade="D9"/>
        <w:spacing w:before="120" w:line="312" w:lineRule="auto"/>
        <w:jc w:val="both"/>
        <w:rPr>
          <w:rFonts w:ascii="Times New Roman" w:hAnsi="Times New Roman" w:cs="Times New Roman"/>
        </w:rPr>
      </w:pPr>
      <w:bookmarkStart w:id="290" w:name="_Toc189209685"/>
      <w:bookmarkEnd w:id="139"/>
      <w:r w:rsidRPr="007B2BA3">
        <w:rPr>
          <w:rFonts w:ascii="Times New Roman" w:hAnsi="Times New Roman" w:cs="Times New Roman"/>
        </w:rPr>
        <w:lastRenderedPageBreak/>
        <w:t xml:space="preserve">Załącznik nr </w:t>
      </w:r>
      <w:r>
        <w:rPr>
          <w:rFonts w:ascii="Times New Roman" w:hAnsi="Times New Roman" w:cs="Times New Roman"/>
        </w:rPr>
        <w:t xml:space="preserve">6 </w:t>
      </w:r>
      <w:r w:rsidRPr="007B2BA3">
        <w:rPr>
          <w:rFonts w:ascii="Times New Roman" w:hAnsi="Times New Roman" w:cs="Times New Roman"/>
        </w:rPr>
        <w:t xml:space="preserve">do SWZ – </w:t>
      </w:r>
      <w:r>
        <w:rPr>
          <w:rFonts w:ascii="Times New Roman" w:hAnsi="Times New Roman" w:cs="Times New Roman"/>
        </w:rPr>
        <w:t>Zarządzenie ZP/50/2016</w:t>
      </w:r>
      <w:bookmarkEnd w:id="290"/>
      <w:r>
        <w:rPr>
          <w:rFonts w:ascii="Times New Roman" w:hAnsi="Times New Roman" w:cs="Times New Roman"/>
        </w:rPr>
        <w:t xml:space="preserve"> </w:t>
      </w:r>
    </w:p>
    <w:p w14:paraId="0CD9931C" w14:textId="2798FE7B" w:rsidR="00A24315" w:rsidRPr="00A24315" w:rsidRDefault="00A24315" w:rsidP="00A24315">
      <w:pPr>
        <w:jc w:val="center"/>
        <w:rPr>
          <w:b/>
          <w:bCs/>
          <w:sz w:val="28"/>
          <w:szCs w:val="28"/>
        </w:rPr>
      </w:pPr>
    </w:p>
    <w:p w14:paraId="11ED4D40" w14:textId="77777777" w:rsidR="00A24315" w:rsidRDefault="00A24315" w:rsidP="00A24315">
      <w:pPr>
        <w:rPr>
          <w:sz w:val="24"/>
          <w:szCs w:val="24"/>
        </w:rPr>
      </w:pPr>
    </w:p>
    <w:p w14:paraId="1B90EA09" w14:textId="77777777" w:rsidR="00753136" w:rsidRDefault="00753136" w:rsidP="00A24315">
      <w:pPr>
        <w:rPr>
          <w:sz w:val="24"/>
          <w:szCs w:val="24"/>
        </w:rPr>
      </w:pPr>
    </w:p>
    <w:p w14:paraId="439DAAC5" w14:textId="2D07E31C" w:rsidR="00753136" w:rsidRDefault="001B14D7" w:rsidP="00A24315">
      <w:pPr>
        <w:rPr>
          <w:sz w:val="24"/>
          <w:szCs w:val="24"/>
        </w:rPr>
      </w:pPr>
      <w:r w:rsidRPr="001B14D7">
        <w:rPr>
          <w:b/>
          <w:bCs/>
          <w:sz w:val="24"/>
          <w:szCs w:val="24"/>
        </w:rPr>
        <w:t>dostępne w oddzielnych plikach w Profilu Nabywcy Zamawiającego</w:t>
      </w:r>
    </w:p>
    <w:p w14:paraId="15DC107C" w14:textId="77777777" w:rsidR="00753136" w:rsidRDefault="00753136" w:rsidP="00A24315">
      <w:pPr>
        <w:rPr>
          <w:sz w:val="24"/>
          <w:szCs w:val="24"/>
        </w:rPr>
      </w:pPr>
    </w:p>
    <w:p w14:paraId="2BA6FFC7" w14:textId="77777777" w:rsidR="00753136" w:rsidRDefault="00753136" w:rsidP="00A24315">
      <w:pPr>
        <w:rPr>
          <w:sz w:val="24"/>
          <w:szCs w:val="24"/>
        </w:rPr>
      </w:pPr>
    </w:p>
    <w:p w14:paraId="1BB5F3FD" w14:textId="77777777" w:rsidR="00753136" w:rsidRDefault="00753136" w:rsidP="00A24315">
      <w:pPr>
        <w:rPr>
          <w:sz w:val="24"/>
          <w:szCs w:val="24"/>
        </w:rPr>
      </w:pPr>
    </w:p>
    <w:p w14:paraId="66C13116" w14:textId="77777777" w:rsidR="00753136" w:rsidRDefault="00753136" w:rsidP="00A24315">
      <w:pPr>
        <w:rPr>
          <w:sz w:val="24"/>
          <w:szCs w:val="24"/>
        </w:rPr>
      </w:pPr>
    </w:p>
    <w:p w14:paraId="371C1C3F" w14:textId="77777777" w:rsidR="00753136" w:rsidRDefault="00753136" w:rsidP="00A24315">
      <w:pPr>
        <w:rPr>
          <w:sz w:val="24"/>
          <w:szCs w:val="24"/>
        </w:rPr>
      </w:pPr>
    </w:p>
    <w:p w14:paraId="27B714E1" w14:textId="77777777" w:rsidR="00753136" w:rsidRDefault="00753136" w:rsidP="00A24315">
      <w:pPr>
        <w:rPr>
          <w:sz w:val="24"/>
          <w:szCs w:val="24"/>
        </w:rPr>
      </w:pPr>
    </w:p>
    <w:p w14:paraId="24C3B23B" w14:textId="77777777" w:rsidR="00753136" w:rsidRDefault="00753136" w:rsidP="00A24315">
      <w:pPr>
        <w:rPr>
          <w:sz w:val="24"/>
          <w:szCs w:val="24"/>
        </w:rPr>
      </w:pPr>
    </w:p>
    <w:p w14:paraId="4C8C696D" w14:textId="77777777" w:rsidR="00753136" w:rsidRDefault="00753136" w:rsidP="00A24315">
      <w:pPr>
        <w:rPr>
          <w:sz w:val="24"/>
          <w:szCs w:val="24"/>
        </w:rPr>
      </w:pPr>
    </w:p>
    <w:p w14:paraId="644FD70B" w14:textId="77777777" w:rsidR="00753136" w:rsidRDefault="00753136" w:rsidP="00A24315">
      <w:pPr>
        <w:rPr>
          <w:sz w:val="24"/>
          <w:szCs w:val="24"/>
        </w:rPr>
      </w:pPr>
    </w:p>
    <w:p w14:paraId="34904B96" w14:textId="77777777" w:rsidR="00753136" w:rsidRDefault="00753136" w:rsidP="00A24315">
      <w:pPr>
        <w:rPr>
          <w:sz w:val="24"/>
          <w:szCs w:val="24"/>
        </w:rPr>
      </w:pPr>
    </w:p>
    <w:p w14:paraId="760E4130" w14:textId="77777777" w:rsidR="00753136" w:rsidRDefault="00753136" w:rsidP="00A24315">
      <w:pPr>
        <w:rPr>
          <w:sz w:val="24"/>
          <w:szCs w:val="24"/>
        </w:rPr>
      </w:pPr>
    </w:p>
    <w:p w14:paraId="24F55217" w14:textId="77777777" w:rsidR="00753136" w:rsidRDefault="00753136" w:rsidP="00A24315">
      <w:pPr>
        <w:rPr>
          <w:sz w:val="24"/>
          <w:szCs w:val="24"/>
        </w:rPr>
      </w:pPr>
    </w:p>
    <w:p w14:paraId="261FAB02" w14:textId="77777777" w:rsidR="00753136" w:rsidRDefault="00753136" w:rsidP="00A24315">
      <w:pPr>
        <w:rPr>
          <w:sz w:val="24"/>
          <w:szCs w:val="24"/>
        </w:rPr>
      </w:pPr>
    </w:p>
    <w:p w14:paraId="46846A8A" w14:textId="77777777" w:rsidR="00753136" w:rsidRDefault="00753136" w:rsidP="00A24315">
      <w:pPr>
        <w:rPr>
          <w:sz w:val="24"/>
          <w:szCs w:val="24"/>
        </w:rPr>
      </w:pPr>
    </w:p>
    <w:p w14:paraId="2652EAC0" w14:textId="77777777" w:rsidR="00753136" w:rsidRDefault="00753136" w:rsidP="00A24315">
      <w:pPr>
        <w:rPr>
          <w:sz w:val="24"/>
          <w:szCs w:val="24"/>
        </w:rPr>
      </w:pPr>
    </w:p>
    <w:p w14:paraId="0AB22FCA" w14:textId="77777777" w:rsidR="00753136" w:rsidRDefault="00753136" w:rsidP="00A24315">
      <w:pPr>
        <w:rPr>
          <w:sz w:val="24"/>
          <w:szCs w:val="24"/>
        </w:rPr>
      </w:pPr>
    </w:p>
    <w:p w14:paraId="5F5EBB24" w14:textId="77777777" w:rsidR="00753136" w:rsidRDefault="00753136" w:rsidP="00A24315">
      <w:pPr>
        <w:rPr>
          <w:sz w:val="24"/>
          <w:szCs w:val="24"/>
        </w:rPr>
      </w:pPr>
    </w:p>
    <w:p w14:paraId="012BABBB" w14:textId="77777777" w:rsidR="00753136" w:rsidRDefault="00753136" w:rsidP="00A24315">
      <w:pPr>
        <w:rPr>
          <w:sz w:val="24"/>
          <w:szCs w:val="24"/>
        </w:rPr>
      </w:pPr>
    </w:p>
    <w:p w14:paraId="41284E5A" w14:textId="77777777" w:rsidR="00753136" w:rsidRDefault="00753136" w:rsidP="00A24315">
      <w:pPr>
        <w:rPr>
          <w:sz w:val="24"/>
          <w:szCs w:val="24"/>
        </w:rPr>
      </w:pPr>
    </w:p>
    <w:p w14:paraId="7ADDDE72" w14:textId="77777777" w:rsidR="00753136" w:rsidRDefault="00753136" w:rsidP="00A24315">
      <w:pPr>
        <w:rPr>
          <w:sz w:val="24"/>
          <w:szCs w:val="24"/>
        </w:rPr>
      </w:pPr>
    </w:p>
    <w:p w14:paraId="51F07DAA" w14:textId="77777777" w:rsidR="00753136" w:rsidRDefault="00753136" w:rsidP="00A24315">
      <w:pPr>
        <w:rPr>
          <w:sz w:val="24"/>
          <w:szCs w:val="24"/>
        </w:rPr>
      </w:pPr>
    </w:p>
    <w:p w14:paraId="4DD6273F" w14:textId="77777777" w:rsidR="00753136" w:rsidRDefault="00753136" w:rsidP="00A24315">
      <w:pPr>
        <w:rPr>
          <w:sz w:val="24"/>
          <w:szCs w:val="24"/>
        </w:rPr>
      </w:pPr>
    </w:p>
    <w:p w14:paraId="103628E1" w14:textId="77777777" w:rsidR="00753136" w:rsidRDefault="00753136" w:rsidP="00A24315">
      <w:pPr>
        <w:rPr>
          <w:sz w:val="24"/>
          <w:szCs w:val="24"/>
        </w:rPr>
      </w:pPr>
    </w:p>
    <w:p w14:paraId="6BA804BF" w14:textId="77777777" w:rsidR="00753136" w:rsidRDefault="00753136" w:rsidP="00A24315">
      <w:pPr>
        <w:rPr>
          <w:sz w:val="24"/>
          <w:szCs w:val="24"/>
        </w:rPr>
      </w:pPr>
    </w:p>
    <w:p w14:paraId="32FDCD93" w14:textId="77777777" w:rsidR="00753136" w:rsidRDefault="00753136" w:rsidP="00A24315">
      <w:pPr>
        <w:rPr>
          <w:sz w:val="24"/>
          <w:szCs w:val="24"/>
        </w:rPr>
      </w:pPr>
    </w:p>
    <w:p w14:paraId="7EB3061E" w14:textId="77777777" w:rsidR="00753136" w:rsidRDefault="00753136" w:rsidP="00A24315">
      <w:pPr>
        <w:rPr>
          <w:sz w:val="24"/>
          <w:szCs w:val="24"/>
        </w:rPr>
      </w:pPr>
    </w:p>
    <w:p w14:paraId="2877794D" w14:textId="77777777" w:rsidR="00753136" w:rsidRDefault="00753136" w:rsidP="00A24315">
      <w:pPr>
        <w:rPr>
          <w:sz w:val="24"/>
          <w:szCs w:val="24"/>
        </w:rPr>
      </w:pPr>
    </w:p>
    <w:p w14:paraId="50A6AEB6" w14:textId="77777777" w:rsidR="00753136" w:rsidRDefault="00753136" w:rsidP="00A24315">
      <w:pPr>
        <w:rPr>
          <w:sz w:val="24"/>
          <w:szCs w:val="24"/>
        </w:rPr>
      </w:pPr>
    </w:p>
    <w:p w14:paraId="2190BFB8" w14:textId="77777777" w:rsidR="00753136" w:rsidRDefault="00753136" w:rsidP="00A24315">
      <w:pPr>
        <w:rPr>
          <w:sz w:val="24"/>
          <w:szCs w:val="24"/>
        </w:rPr>
      </w:pPr>
    </w:p>
    <w:p w14:paraId="2FE67100" w14:textId="77777777" w:rsidR="00753136" w:rsidRDefault="00753136" w:rsidP="00A24315">
      <w:pPr>
        <w:rPr>
          <w:sz w:val="24"/>
          <w:szCs w:val="24"/>
        </w:rPr>
      </w:pPr>
    </w:p>
    <w:p w14:paraId="60E8949E" w14:textId="77777777" w:rsidR="00753136" w:rsidRDefault="00753136" w:rsidP="00A24315">
      <w:pPr>
        <w:rPr>
          <w:sz w:val="24"/>
          <w:szCs w:val="24"/>
        </w:rPr>
      </w:pPr>
    </w:p>
    <w:p w14:paraId="1AF1D896" w14:textId="77777777" w:rsidR="00753136" w:rsidRDefault="00753136" w:rsidP="00A24315">
      <w:pPr>
        <w:rPr>
          <w:sz w:val="24"/>
          <w:szCs w:val="24"/>
        </w:rPr>
      </w:pPr>
    </w:p>
    <w:p w14:paraId="0C9A45EA" w14:textId="77777777" w:rsidR="00753136" w:rsidRDefault="00753136" w:rsidP="00A24315">
      <w:pPr>
        <w:rPr>
          <w:sz w:val="24"/>
          <w:szCs w:val="24"/>
        </w:rPr>
      </w:pPr>
    </w:p>
    <w:p w14:paraId="5954D430" w14:textId="77777777" w:rsidR="00753136" w:rsidRDefault="00753136" w:rsidP="00A24315">
      <w:pPr>
        <w:rPr>
          <w:sz w:val="24"/>
          <w:szCs w:val="24"/>
        </w:rPr>
      </w:pPr>
    </w:p>
    <w:p w14:paraId="5F8995A3" w14:textId="77777777" w:rsidR="00753136" w:rsidRDefault="00753136" w:rsidP="00A24315">
      <w:pPr>
        <w:rPr>
          <w:sz w:val="24"/>
          <w:szCs w:val="24"/>
        </w:rPr>
      </w:pPr>
    </w:p>
    <w:p w14:paraId="459A1FAD" w14:textId="77777777" w:rsidR="00753136" w:rsidRDefault="00753136" w:rsidP="00A24315">
      <w:pPr>
        <w:rPr>
          <w:sz w:val="24"/>
          <w:szCs w:val="24"/>
        </w:rPr>
      </w:pPr>
    </w:p>
    <w:p w14:paraId="46F9F3F7" w14:textId="77777777" w:rsidR="00753136" w:rsidRDefault="00753136" w:rsidP="00A24315">
      <w:pPr>
        <w:rPr>
          <w:sz w:val="24"/>
          <w:szCs w:val="24"/>
        </w:rPr>
      </w:pPr>
    </w:p>
    <w:p w14:paraId="74D9CE02" w14:textId="77777777" w:rsidR="00753136" w:rsidRDefault="00753136" w:rsidP="00A24315">
      <w:pPr>
        <w:rPr>
          <w:sz w:val="24"/>
          <w:szCs w:val="24"/>
        </w:rPr>
      </w:pPr>
    </w:p>
    <w:p w14:paraId="235DB921" w14:textId="77777777" w:rsidR="00753136" w:rsidRDefault="00753136" w:rsidP="00A24315">
      <w:pPr>
        <w:rPr>
          <w:sz w:val="24"/>
          <w:szCs w:val="24"/>
        </w:rPr>
      </w:pPr>
    </w:p>
    <w:p w14:paraId="0D30AD65" w14:textId="77777777" w:rsidR="00753136" w:rsidRDefault="00753136" w:rsidP="00A24315">
      <w:pPr>
        <w:rPr>
          <w:sz w:val="24"/>
          <w:szCs w:val="24"/>
        </w:rPr>
      </w:pPr>
    </w:p>
    <w:p w14:paraId="765A59F8" w14:textId="77777777" w:rsidR="00753136" w:rsidRDefault="00753136" w:rsidP="00A24315">
      <w:pPr>
        <w:rPr>
          <w:sz w:val="24"/>
          <w:szCs w:val="24"/>
        </w:rPr>
      </w:pPr>
    </w:p>
    <w:p w14:paraId="731BDBD8" w14:textId="77777777" w:rsidR="00753136" w:rsidRDefault="00753136" w:rsidP="00A24315">
      <w:pPr>
        <w:rPr>
          <w:sz w:val="24"/>
          <w:szCs w:val="24"/>
        </w:rPr>
      </w:pPr>
    </w:p>
    <w:p w14:paraId="0A6F0768" w14:textId="77777777" w:rsidR="00753136" w:rsidRDefault="00753136" w:rsidP="00A24315">
      <w:pPr>
        <w:rPr>
          <w:sz w:val="24"/>
          <w:szCs w:val="24"/>
        </w:rPr>
      </w:pPr>
    </w:p>
    <w:p w14:paraId="0885256C" w14:textId="77777777" w:rsidR="00753136" w:rsidRPr="00A24315" w:rsidRDefault="00753136" w:rsidP="00A24315">
      <w:pPr>
        <w:rPr>
          <w:sz w:val="24"/>
          <w:szCs w:val="24"/>
        </w:rPr>
      </w:pPr>
    </w:p>
    <w:sectPr w:rsidR="00753136" w:rsidRPr="00A2431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2FDBA" w14:textId="77777777" w:rsidR="001817AC" w:rsidRDefault="001817AC" w:rsidP="0079756C">
      <w:r>
        <w:separator/>
      </w:r>
    </w:p>
  </w:endnote>
  <w:endnote w:type="continuationSeparator" w:id="0">
    <w:p w14:paraId="52587527" w14:textId="77777777" w:rsidR="001817AC" w:rsidRDefault="001817A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0EA3341B" w14:textId="387BD34E" w:rsidR="005826D4" w:rsidRDefault="005826D4" w:rsidP="0022543C">
        <w:pPr>
          <w:pStyle w:val="Stopka"/>
        </w:pPr>
        <w:r w:rsidRPr="002426E3">
          <w:t xml:space="preserve">Nr postępowania: </w:t>
        </w:r>
        <w:r w:rsidR="002426E3">
          <w:t>4</w:t>
        </w:r>
        <w:r w:rsidR="00FC5DD3">
          <w:t>42401153</w:t>
        </w:r>
        <w:r>
          <w:tab/>
        </w:r>
        <w:r>
          <w:tab/>
        </w:r>
        <w:r>
          <w:fldChar w:fldCharType="begin"/>
        </w:r>
        <w:r>
          <w:instrText>PAGE   \* MERGEFORMAT</w:instrText>
        </w:r>
        <w:r>
          <w:fldChar w:fldCharType="separate"/>
        </w:r>
        <w:r w:rsidR="00CE67ED">
          <w:rPr>
            <w:noProof/>
          </w:rPr>
          <w:t>2</w:t>
        </w:r>
        <w:r>
          <w:fldChar w:fldCharType="end"/>
        </w:r>
      </w:p>
      <w:p w14:paraId="2612A1CA" w14:textId="77777777" w:rsidR="005826D4" w:rsidRDefault="005826D4" w:rsidP="0022543C">
        <w:pPr>
          <w:pStyle w:val="Stopka"/>
        </w:pPr>
      </w:p>
      <w:sdt>
        <w:sdtPr>
          <w:rPr>
            <w:i/>
            <w:iCs/>
          </w:rPr>
          <w:id w:val="1987202481"/>
          <w:lock w:val="sdtContentLocked"/>
          <w:text/>
        </w:sdtPr>
        <w:sdtEndPr/>
        <w:sdtContent>
          <w:p w14:paraId="33D57BC7" w14:textId="77777777" w:rsidR="005826D4" w:rsidRDefault="005826D4" w:rsidP="0022543C">
            <w:pPr>
              <w:pStyle w:val="Stopka"/>
            </w:pPr>
            <w:r w:rsidRPr="0018680E">
              <w:rPr>
                <w:i/>
                <w:iCs/>
              </w:rPr>
              <w:t>Wzór nr SK202</w:t>
            </w:r>
            <w:r>
              <w:rPr>
                <w:i/>
                <w:iCs/>
              </w:rPr>
              <w:t>30214</w:t>
            </w:r>
          </w:p>
        </w:sdtContent>
      </w:sdt>
    </w:sdtContent>
  </w:sdt>
  <w:p w14:paraId="1FFA6061" w14:textId="77777777" w:rsidR="005826D4" w:rsidRPr="00DD199C" w:rsidRDefault="005826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8EB" w14:textId="38EBA232" w:rsidR="005826D4" w:rsidRPr="009C024D" w:rsidRDefault="005826D4" w:rsidP="0079756C">
    <w:pPr>
      <w:pStyle w:val="Stopka"/>
      <w:rPr>
        <w:i/>
        <w:iCs/>
      </w:rPr>
    </w:pPr>
    <w:r>
      <w:rPr>
        <w:i/>
        <w:iCs/>
      </w:rPr>
      <w:t xml:space="preserve">Nr postępowania: </w:t>
    </w:r>
    <w:r w:rsidR="00274F94">
      <w:rPr>
        <w:i/>
        <w:iCs/>
      </w:rPr>
      <w:t>442401153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A7117F">
          <w:rPr>
            <w:i/>
            <w:iCs/>
            <w:noProof/>
          </w:rPr>
          <w:t>60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48A58" w14:textId="77777777" w:rsidR="001817AC" w:rsidRDefault="001817AC" w:rsidP="0079756C">
      <w:r>
        <w:separator/>
      </w:r>
    </w:p>
  </w:footnote>
  <w:footnote w:type="continuationSeparator" w:id="0">
    <w:p w14:paraId="5D6A836F" w14:textId="77777777" w:rsidR="001817AC" w:rsidRDefault="001817A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9313" w14:textId="77777777" w:rsidR="005826D4" w:rsidRPr="006147A0" w:rsidRDefault="005826D4" w:rsidP="00160015">
    <w:pPr>
      <w:pStyle w:val="Nagwek"/>
      <w:tabs>
        <w:tab w:val="clear" w:pos="4536"/>
        <w:tab w:val="clear" w:pos="9072"/>
        <w:tab w:val="left" w:pos="3456"/>
      </w:tabs>
      <w:jc w:val="center"/>
      <w:rPr>
        <w:i/>
      </w:rPr>
    </w:pPr>
    <w:r w:rsidRPr="006147A0">
      <w:rPr>
        <w:i/>
      </w:rPr>
      <w:t xml:space="preserve">Polska Grupa Górnicza </w:t>
    </w:r>
    <w:r>
      <w:rPr>
        <w:i/>
      </w:rPr>
      <w:t>S.A. Oddział KWK Ruda</w:t>
    </w:r>
  </w:p>
  <w:p w14:paraId="4A3A1BC4" w14:textId="77777777" w:rsidR="005826D4" w:rsidRDefault="005826D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22196EF" wp14:editId="4DA819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68036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E36C9"/>
    <w:multiLevelType w:val="hybridMultilevel"/>
    <w:tmpl w:val="D7CE85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954EF3A"/>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F50298E"/>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A5930B4"/>
    <w:multiLevelType w:val="hybridMultilevel"/>
    <w:tmpl w:val="55BC81C6"/>
    <w:lvl w:ilvl="0" w:tplc="C8E8270E">
      <w:start w:val="1"/>
      <w:numFmt w:val="decimal"/>
      <w:lvlText w:val="%1."/>
      <w:lvlJc w:val="left"/>
      <w:pPr>
        <w:ind w:left="1920" w:hanging="360"/>
      </w:pPr>
      <w:rPr>
        <w:rFonts w:hint="default"/>
        <w:b w:val="0"/>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29FE6D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BB20BB3"/>
    <w:multiLevelType w:val="multilevel"/>
    <w:tmpl w:val="083896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040EE4"/>
    <w:multiLevelType w:val="multilevel"/>
    <w:tmpl w:val="5754C3F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i w:val="0"/>
        <w:color w:val="auto"/>
      </w:rPr>
    </w:lvl>
    <w:lvl w:ilvl="8">
      <w:start w:val="1"/>
      <w:numFmt w:val="lowerLetter"/>
      <w:lvlText w:val="%9)"/>
      <w:lvlJc w:val="left"/>
      <w:pPr>
        <w:ind w:left="6660" w:hanging="360"/>
      </w:pPr>
      <w:rPr>
        <w:rFonts w:hint="default"/>
      </w:r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97027C"/>
    <w:multiLevelType w:val="hybridMultilevel"/>
    <w:tmpl w:val="F79E1038"/>
    <w:lvl w:ilvl="0" w:tplc="A0509B2E">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1CB6DBD"/>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BEEE509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2042956"/>
    <w:multiLevelType w:val="multilevel"/>
    <w:tmpl w:val="62F275FE"/>
    <w:lvl w:ilvl="0">
      <w:start w:val="7"/>
      <w:numFmt w:val="decimal"/>
      <w:lvlText w:val="%1."/>
      <w:lvlJc w:val="left"/>
      <w:pPr>
        <w:ind w:left="360" w:hanging="360"/>
      </w:pPr>
      <w:rPr>
        <w:rFonts w:hint="default"/>
        <w:b w:val="0"/>
        <w:sz w:val="22"/>
        <w:szCs w:val="22"/>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00144968"/>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64CE9404"/>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BDDE91D4"/>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C7F1D63"/>
    <w:multiLevelType w:val="hybridMultilevel"/>
    <w:tmpl w:val="1A2AFCD6"/>
    <w:lvl w:ilvl="0" w:tplc="04150011">
      <w:start w:val="1"/>
      <w:numFmt w:val="decimal"/>
      <w:lvlText w:val="%1)"/>
      <w:lvlJc w:val="left"/>
      <w:pPr>
        <w:ind w:left="1080" w:hanging="360"/>
      </w:pPr>
    </w:lvl>
    <w:lvl w:ilvl="1" w:tplc="64F46FEE">
      <w:start w:val="1"/>
      <w:numFmt w:val="lowerLetter"/>
      <w:lvlText w:val="%2."/>
      <w:lvlJc w:val="left"/>
      <w:pPr>
        <w:ind w:left="1800" w:hanging="360"/>
      </w:pPr>
      <w:rPr>
        <w:rFonts w:cs="Times New Roman"/>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4169AB"/>
    <w:multiLevelType w:val="multilevel"/>
    <w:tmpl w:val="FA2ACF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15:restartNumberingAfterBreak="0">
    <w:nsid w:val="781B0728"/>
    <w:multiLevelType w:val="multilevel"/>
    <w:tmpl w:val="E31EA1DA"/>
    <w:lvl w:ilvl="0">
      <w:start w:val="1"/>
      <w:numFmt w:val="decimal"/>
      <w:lvlText w:val="%1."/>
      <w:lvlJc w:val="left"/>
      <w:pPr>
        <w:ind w:left="360" w:hanging="360"/>
      </w:pPr>
      <w:rPr>
        <w:rFonts w:hint="default"/>
        <w:b w:val="0"/>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6244502">
    <w:abstractNumId w:val="26"/>
  </w:num>
  <w:num w:numId="2" w16cid:durableId="2025813782">
    <w:abstractNumId w:val="80"/>
  </w:num>
  <w:num w:numId="3" w16cid:durableId="1519276800">
    <w:abstractNumId w:val="73"/>
  </w:num>
  <w:num w:numId="4" w16cid:durableId="1637562278">
    <w:abstractNumId w:val="77"/>
  </w:num>
  <w:num w:numId="5" w16cid:durableId="844900834">
    <w:abstractNumId w:val="8"/>
  </w:num>
  <w:num w:numId="6" w16cid:durableId="1577665984">
    <w:abstractNumId w:val="20"/>
  </w:num>
  <w:num w:numId="7" w16cid:durableId="54205858">
    <w:abstractNumId w:val="40"/>
  </w:num>
  <w:num w:numId="8" w16cid:durableId="883830774">
    <w:abstractNumId w:val="30"/>
  </w:num>
  <w:num w:numId="9" w16cid:durableId="481580184">
    <w:abstractNumId w:val="79"/>
  </w:num>
  <w:num w:numId="10" w16cid:durableId="668556204">
    <w:abstractNumId w:val="61"/>
  </w:num>
  <w:num w:numId="11" w16cid:durableId="2134639365">
    <w:abstractNumId w:val="87"/>
  </w:num>
  <w:num w:numId="12" w16cid:durableId="209848592">
    <w:abstractNumId w:val="63"/>
  </w:num>
  <w:num w:numId="13" w16cid:durableId="995189349">
    <w:abstractNumId w:val="52"/>
  </w:num>
  <w:num w:numId="14" w16cid:durableId="1899247093">
    <w:abstractNumId w:val="67"/>
  </w:num>
  <w:num w:numId="15" w16cid:durableId="1627156814">
    <w:abstractNumId w:val="47"/>
  </w:num>
  <w:num w:numId="16" w16cid:durableId="1334651822">
    <w:abstractNumId w:val="31"/>
  </w:num>
  <w:num w:numId="17" w16cid:durableId="437525598">
    <w:abstractNumId w:val="14"/>
  </w:num>
  <w:num w:numId="18" w16cid:durableId="1061749177">
    <w:abstractNumId w:val="45"/>
  </w:num>
  <w:num w:numId="19" w16cid:durableId="1341815864">
    <w:abstractNumId w:val="84"/>
  </w:num>
  <w:num w:numId="20" w16cid:durableId="463349850">
    <w:abstractNumId w:val="13"/>
  </w:num>
  <w:num w:numId="21" w16cid:durableId="272640154">
    <w:abstractNumId w:val="68"/>
    <w:lvlOverride w:ilvl="0">
      <w:startOverride w:val="1"/>
    </w:lvlOverride>
  </w:num>
  <w:num w:numId="22" w16cid:durableId="679047700">
    <w:abstractNumId w:val="46"/>
    <w:lvlOverride w:ilvl="0">
      <w:startOverride w:val="1"/>
    </w:lvlOverride>
  </w:num>
  <w:num w:numId="23" w16cid:durableId="394863284">
    <w:abstractNumId w:val="32"/>
  </w:num>
  <w:num w:numId="24" w16cid:durableId="1134523438">
    <w:abstractNumId w:val="4"/>
  </w:num>
  <w:num w:numId="25" w16cid:durableId="518273989">
    <w:abstractNumId w:val="3"/>
  </w:num>
  <w:num w:numId="26" w16cid:durableId="1288665425">
    <w:abstractNumId w:val="2"/>
  </w:num>
  <w:num w:numId="27" w16cid:durableId="902134330">
    <w:abstractNumId w:val="1"/>
  </w:num>
  <w:num w:numId="28" w16cid:durableId="1930002045">
    <w:abstractNumId w:val="0"/>
  </w:num>
  <w:num w:numId="29" w16cid:durableId="736131275">
    <w:abstractNumId w:val="11"/>
  </w:num>
  <w:num w:numId="30" w16cid:durableId="38946110">
    <w:abstractNumId w:val="81"/>
  </w:num>
  <w:num w:numId="31" w16cid:durableId="1991906696">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6809713">
    <w:abstractNumId w:val="66"/>
  </w:num>
  <w:num w:numId="33" w16cid:durableId="1284144893">
    <w:abstractNumId w:val="82"/>
  </w:num>
  <w:num w:numId="34" w16cid:durableId="234977736">
    <w:abstractNumId w:val="59"/>
  </w:num>
  <w:num w:numId="35" w16cid:durableId="624971192">
    <w:abstractNumId w:val="7"/>
  </w:num>
  <w:num w:numId="36" w16cid:durableId="173888370">
    <w:abstractNumId w:val="74"/>
  </w:num>
  <w:num w:numId="37" w16cid:durableId="197399710">
    <w:abstractNumId w:val="29"/>
  </w:num>
  <w:num w:numId="38" w16cid:durableId="375393483">
    <w:abstractNumId w:val="86"/>
  </w:num>
  <w:num w:numId="39" w16cid:durableId="762531747">
    <w:abstractNumId w:val="18"/>
  </w:num>
  <w:num w:numId="40" w16cid:durableId="2135559228">
    <w:abstractNumId w:val="41"/>
  </w:num>
  <w:num w:numId="41" w16cid:durableId="1830170736">
    <w:abstractNumId w:val="48"/>
  </w:num>
  <w:num w:numId="42" w16cid:durableId="1694456149">
    <w:abstractNumId w:val="58"/>
  </w:num>
  <w:num w:numId="43" w16cid:durableId="922252207">
    <w:abstractNumId w:val="35"/>
  </w:num>
  <w:num w:numId="44" w16cid:durableId="1245844805">
    <w:abstractNumId w:val="44"/>
  </w:num>
  <w:num w:numId="45" w16cid:durableId="1548957616">
    <w:abstractNumId w:val="54"/>
  </w:num>
  <w:num w:numId="46" w16cid:durableId="116411810">
    <w:abstractNumId w:val="88"/>
  </w:num>
  <w:num w:numId="47" w16cid:durableId="700015269">
    <w:abstractNumId w:val="53"/>
  </w:num>
  <w:num w:numId="48" w16cid:durableId="1525905641">
    <w:abstractNumId w:val="37"/>
  </w:num>
  <w:num w:numId="49" w16cid:durableId="854731057">
    <w:abstractNumId w:val="43"/>
  </w:num>
  <w:num w:numId="50" w16cid:durableId="915358571">
    <w:abstractNumId w:val="17"/>
  </w:num>
  <w:num w:numId="51" w16cid:durableId="1865243030">
    <w:abstractNumId w:val="64"/>
  </w:num>
  <w:num w:numId="52" w16cid:durableId="408575877">
    <w:abstractNumId w:val="25"/>
  </w:num>
  <w:num w:numId="53" w16cid:durableId="499003475">
    <w:abstractNumId w:val="28"/>
  </w:num>
  <w:num w:numId="54" w16cid:durableId="9257739">
    <w:abstractNumId w:val="55"/>
  </w:num>
  <w:num w:numId="55" w16cid:durableId="819153727">
    <w:abstractNumId w:val="57"/>
  </w:num>
  <w:num w:numId="56" w16cid:durableId="1702777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714950">
    <w:abstractNumId w:val="71"/>
  </w:num>
  <w:num w:numId="58" w16cid:durableId="1973902731">
    <w:abstractNumId w:val="83"/>
  </w:num>
  <w:num w:numId="59" w16cid:durableId="1244871318">
    <w:abstractNumId w:val="9"/>
  </w:num>
  <w:num w:numId="60" w16cid:durableId="638152904">
    <w:abstractNumId w:val="69"/>
  </w:num>
  <w:num w:numId="61" w16cid:durableId="1095830471">
    <w:abstractNumId w:val="49"/>
  </w:num>
  <w:num w:numId="62" w16cid:durableId="836463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7558257">
    <w:abstractNumId w:val="75"/>
  </w:num>
  <w:num w:numId="64" w16cid:durableId="1135173586">
    <w:abstractNumId w:val="42"/>
  </w:num>
  <w:num w:numId="65" w16cid:durableId="1211696052">
    <w:abstractNumId w:val="72"/>
  </w:num>
  <w:num w:numId="66" w16cid:durableId="90929390">
    <w:abstractNumId w:val="33"/>
  </w:num>
  <w:num w:numId="67" w16cid:durableId="1424915668">
    <w:abstractNumId w:val="62"/>
  </w:num>
  <w:num w:numId="68" w16cid:durableId="1152987504">
    <w:abstractNumId w:val="24"/>
  </w:num>
  <w:num w:numId="69" w16cid:durableId="411782474">
    <w:abstractNumId w:val="15"/>
  </w:num>
  <w:num w:numId="70" w16cid:durableId="472330052">
    <w:abstractNumId w:val="23"/>
  </w:num>
  <w:num w:numId="71" w16cid:durableId="1145315789">
    <w:abstractNumId w:val="70"/>
  </w:num>
  <w:num w:numId="72" w16cid:durableId="2113667851">
    <w:abstractNumId w:val="10"/>
  </w:num>
  <w:num w:numId="73" w16cid:durableId="1643999736">
    <w:abstractNumId w:val="89"/>
  </w:num>
  <w:num w:numId="74" w16cid:durableId="2010331152">
    <w:abstractNumId w:val="56"/>
  </w:num>
  <w:num w:numId="75" w16cid:durableId="1948079636">
    <w:abstractNumId w:val="85"/>
  </w:num>
  <w:num w:numId="76" w16cid:durableId="1666275513">
    <w:abstractNumId w:val="51"/>
  </w:num>
  <w:num w:numId="77" w16cid:durableId="517427793">
    <w:abstractNumId w:val="34"/>
  </w:num>
  <w:num w:numId="78" w16cid:durableId="1148203511">
    <w:abstractNumId w:val="27"/>
  </w:num>
  <w:num w:numId="79" w16cid:durableId="1578057215">
    <w:abstractNumId w:val="65"/>
  </w:num>
  <w:num w:numId="80" w16cid:durableId="1286351939">
    <w:abstractNumId w:val="12"/>
  </w:num>
  <w:num w:numId="81" w16cid:durableId="111747125">
    <w:abstractNumId w:val="60"/>
  </w:num>
  <w:num w:numId="82" w16cid:durableId="1802920619">
    <w:abstractNumId w:val="6"/>
  </w:num>
  <w:num w:numId="83" w16cid:durableId="225579900">
    <w:abstractNumId w:val="78"/>
  </w:num>
  <w:num w:numId="84" w16cid:durableId="813907239">
    <w:abstractNumId w:val="36"/>
  </w:num>
  <w:num w:numId="85" w16cid:durableId="1646154840">
    <w:abstractNumId w:val="16"/>
  </w:num>
  <w:num w:numId="86" w16cid:durableId="615797476">
    <w:abstractNumId w:val="76"/>
  </w:num>
  <w:num w:numId="87" w16cid:durableId="237443866">
    <w:abstractNumId w:val="22"/>
  </w:num>
  <w:num w:numId="88" w16cid:durableId="1580212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7354530">
    <w:abstractNumId w:val="6"/>
  </w:num>
  <w:num w:numId="90" w16cid:durableId="797647319">
    <w:abstractNumId w:val="3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C84"/>
    <w:rsid w:val="00004569"/>
    <w:rsid w:val="00005DD5"/>
    <w:rsid w:val="00006579"/>
    <w:rsid w:val="00011496"/>
    <w:rsid w:val="00011F3E"/>
    <w:rsid w:val="000122ED"/>
    <w:rsid w:val="00012B6E"/>
    <w:rsid w:val="00014CC7"/>
    <w:rsid w:val="00015547"/>
    <w:rsid w:val="000157D8"/>
    <w:rsid w:val="0001694E"/>
    <w:rsid w:val="00016A2A"/>
    <w:rsid w:val="00017E6E"/>
    <w:rsid w:val="00020C79"/>
    <w:rsid w:val="00022FAC"/>
    <w:rsid w:val="000333D6"/>
    <w:rsid w:val="00035BDF"/>
    <w:rsid w:val="00036E54"/>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6121"/>
    <w:rsid w:val="00067E41"/>
    <w:rsid w:val="0007471A"/>
    <w:rsid w:val="0007524B"/>
    <w:rsid w:val="00076FD1"/>
    <w:rsid w:val="00077C78"/>
    <w:rsid w:val="0008035C"/>
    <w:rsid w:val="000804FD"/>
    <w:rsid w:val="00080A0A"/>
    <w:rsid w:val="00082EF7"/>
    <w:rsid w:val="0008454A"/>
    <w:rsid w:val="00084D1C"/>
    <w:rsid w:val="0008515F"/>
    <w:rsid w:val="00086BF0"/>
    <w:rsid w:val="00087CD6"/>
    <w:rsid w:val="00090466"/>
    <w:rsid w:val="00093227"/>
    <w:rsid w:val="000941B7"/>
    <w:rsid w:val="00096A2D"/>
    <w:rsid w:val="000A293D"/>
    <w:rsid w:val="000A3749"/>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2C03"/>
    <w:rsid w:val="000D48CE"/>
    <w:rsid w:val="000D5918"/>
    <w:rsid w:val="000D6315"/>
    <w:rsid w:val="000D70FD"/>
    <w:rsid w:val="000D7929"/>
    <w:rsid w:val="000D7A7D"/>
    <w:rsid w:val="000D7BDE"/>
    <w:rsid w:val="000E15CA"/>
    <w:rsid w:val="000E2451"/>
    <w:rsid w:val="000E2457"/>
    <w:rsid w:val="000E2A01"/>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9AB"/>
    <w:rsid w:val="00114AF0"/>
    <w:rsid w:val="00114D67"/>
    <w:rsid w:val="00117F9F"/>
    <w:rsid w:val="0012035B"/>
    <w:rsid w:val="00120A9B"/>
    <w:rsid w:val="00122BA8"/>
    <w:rsid w:val="00125D6E"/>
    <w:rsid w:val="0012707C"/>
    <w:rsid w:val="00127C46"/>
    <w:rsid w:val="00130CAE"/>
    <w:rsid w:val="00134DA6"/>
    <w:rsid w:val="00136556"/>
    <w:rsid w:val="0014085E"/>
    <w:rsid w:val="00143831"/>
    <w:rsid w:val="00144650"/>
    <w:rsid w:val="00146E99"/>
    <w:rsid w:val="0014741A"/>
    <w:rsid w:val="001506E4"/>
    <w:rsid w:val="00156688"/>
    <w:rsid w:val="00160015"/>
    <w:rsid w:val="0016035A"/>
    <w:rsid w:val="001622EB"/>
    <w:rsid w:val="00162702"/>
    <w:rsid w:val="001633B8"/>
    <w:rsid w:val="00166BF5"/>
    <w:rsid w:val="00167003"/>
    <w:rsid w:val="00170673"/>
    <w:rsid w:val="001721E1"/>
    <w:rsid w:val="001731DB"/>
    <w:rsid w:val="00175530"/>
    <w:rsid w:val="001757A8"/>
    <w:rsid w:val="00180C9C"/>
    <w:rsid w:val="001817AC"/>
    <w:rsid w:val="001820CF"/>
    <w:rsid w:val="00182A57"/>
    <w:rsid w:val="00182B15"/>
    <w:rsid w:val="0018339E"/>
    <w:rsid w:val="001835CD"/>
    <w:rsid w:val="00184DC7"/>
    <w:rsid w:val="001866EE"/>
    <w:rsid w:val="0018680E"/>
    <w:rsid w:val="0018700B"/>
    <w:rsid w:val="00187480"/>
    <w:rsid w:val="00191093"/>
    <w:rsid w:val="00191800"/>
    <w:rsid w:val="001921E3"/>
    <w:rsid w:val="00192AF2"/>
    <w:rsid w:val="00192C81"/>
    <w:rsid w:val="00193CE3"/>
    <w:rsid w:val="001945F7"/>
    <w:rsid w:val="001954EE"/>
    <w:rsid w:val="0019567A"/>
    <w:rsid w:val="00196DFC"/>
    <w:rsid w:val="001A276C"/>
    <w:rsid w:val="001A2AA0"/>
    <w:rsid w:val="001A4760"/>
    <w:rsid w:val="001A599A"/>
    <w:rsid w:val="001A5B85"/>
    <w:rsid w:val="001A6C1E"/>
    <w:rsid w:val="001A75F9"/>
    <w:rsid w:val="001B12E6"/>
    <w:rsid w:val="001B14D7"/>
    <w:rsid w:val="001B3919"/>
    <w:rsid w:val="001B50F3"/>
    <w:rsid w:val="001B6C57"/>
    <w:rsid w:val="001B7FBA"/>
    <w:rsid w:val="001C0B71"/>
    <w:rsid w:val="001C29A9"/>
    <w:rsid w:val="001C2BF6"/>
    <w:rsid w:val="001C3043"/>
    <w:rsid w:val="001D08D4"/>
    <w:rsid w:val="001D26F1"/>
    <w:rsid w:val="001D34C0"/>
    <w:rsid w:val="001D40C7"/>
    <w:rsid w:val="001D5D95"/>
    <w:rsid w:val="001D6E4C"/>
    <w:rsid w:val="001D7181"/>
    <w:rsid w:val="001D7EC9"/>
    <w:rsid w:val="001E0CBE"/>
    <w:rsid w:val="001E1791"/>
    <w:rsid w:val="001E2699"/>
    <w:rsid w:val="001E4021"/>
    <w:rsid w:val="001E4061"/>
    <w:rsid w:val="001F1BD5"/>
    <w:rsid w:val="001F1D80"/>
    <w:rsid w:val="001F3081"/>
    <w:rsid w:val="001F3832"/>
    <w:rsid w:val="001F655F"/>
    <w:rsid w:val="001F671D"/>
    <w:rsid w:val="0020550F"/>
    <w:rsid w:val="00205A80"/>
    <w:rsid w:val="0020696C"/>
    <w:rsid w:val="00206CC7"/>
    <w:rsid w:val="00210345"/>
    <w:rsid w:val="00213EFF"/>
    <w:rsid w:val="002140F7"/>
    <w:rsid w:val="00214EE7"/>
    <w:rsid w:val="00216BFD"/>
    <w:rsid w:val="00217FCC"/>
    <w:rsid w:val="002220EF"/>
    <w:rsid w:val="00223299"/>
    <w:rsid w:val="002239A0"/>
    <w:rsid w:val="0022543C"/>
    <w:rsid w:val="00227546"/>
    <w:rsid w:val="00227957"/>
    <w:rsid w:val="0023099E"/>
    <w:rsid w:val="0023347E"/>
    <w:rsid w:val="002354E3"/>
    <w:rsid w:val="00242338"/>
    <w:rsid w:val="002426E3"/>
    <w:rsid w:val="00243925"/>
    <w:rsid w:val="00243B2D"/>
    <w:rsid w:val="002442FA"/>
    <w:rsid w:val="002447B2"/>
    <w:rsid w:val="00244A9E"/>
    <w:rsid w:val="0024549A"/>
    <w:rsid w:val="0025064E"/>
    <w:rsid w:val="00253533"/>
    <w:rsid w:val="00254367"/>
    <w:rsid w:val="00255F42"/>
    <w:rsid w:val="002578F8"/>
    <w:rsid w:val="00260371"/>
    <w:rsid w:val="002635BF"/>
    <w:rsid w:val="00264D3D"/>
    <w:rsid w:val="002652AD"/>
    <w:rsid w:val="00266169"/>
    <w:rsid w:val="002672D7"/>
    <w:rsid w:val="002719C5"/>
    <w:rsid w:val="00273AC6"/>
    <w:rsid w:val="00274F94"/>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42"/>
    <w:rsid w:val="002B60C8"/>
    <w:rsid w:val="002C2C0B"/>
    <w:rsid w:val="002C3537"/>
    <w:rsid w:val="002D0634"/>
    <w:rsid w:val="002D11ED"/>
    <w:rsid w:val="002D2414"/>
    <w:rsid w:val="002E0775"/>
    <w:rsid w:val="002E09A8"/>
    <w:rsid w:val="002E0AA3"/>
    <w:rsid w:val="002E181C"/>
    <w:rsid w:val="002E1D87"/>
    <w:rsid w:val="002E209E"/>
    <w:rsid w:val="002E2C02"/>
    <w:rsid w:val="002E2FBB"/>
    <w:rsid w:val="002E4F64"/>
    <w:rsid w:val="002E576F"/>
    <w:rsid w:val="002E713B"/>
    <w:rsid w:val="002E7238"/>
    <w:rsid w:val="002F2967"/>
    <w:rsid w:val="002F2F73"/>
    <w:rsid w:val="002F350F"/>
    <w:rsid w:val="002F79B2"/>
    <w:rsid w:val="00301894"/>
    <w:rsid w:val="00303421"/>
    <w:rsid w:val="0030370B"/>
    <w:rsid w:val="00303A82"/>
    <w:rsid w:val="00303EE8"/>
    <w:rsid w:val="00304C2D"/>
    <w:rsid w:val="00307C5E"/>
    <w:rsid w:val="003108BF"/>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5CB"/>
    <w:rsid w:val="00344A22"/>
    <w:rsid w:val="00347F5F"/>
    <w:rsid w:val="0035089B"/>
    <w:rsid w:val="00352119"/>
    <w:rsid w:val="00352236"/>
    <w:rsid w:val="0035235E"/>
    <w:rsid w:val="003526E0"/>
    <w:rsid w:val="0035500C"/>
    <w:rsid w:val="00356F4D"/>
    <w:rsid w:val="0035754B"/>
    <w:rsid w:val="00360764"/>
    <w:rsid w:val="00360DA8"/>
    <w:rsid w:val="00363241"/>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0E51"/>
    <w:rsid w:val="003A1E4D"/>
    <w:rsid w:val="003A2D9A"/>
    <w:rsid w:val="003A4234"/>
    <w:rsid w:val="003A4A6D"/>
    <w:rsid w:val="003B0D63"/>
    <w:rsid w:val="003B2848"/>
    <w:rsid w:val="003B2C57"/>
    <w:rsid w:val="003B4873"/>
    <w:rsid w:val="003B5430"/>
    <w:rsid w:val="003B616D"/>
    <w:rsid w:val="003B6201"/>
    <w:rsid w:val="003B6DA7"/>
    <w:rsid w:val="003C0B55"/>
    <w:rsid w:val="003C2C0F"/>
    <w:rsid w:val="003C6909"/>
    <w:rsid w:val="003C7137"/>
    <w:rsid w:val="003C7DF1"/>
    <w:rsid w:val="003D04FA"/>
    <w:rsid w:val="003D54EB"/>
    <w:rsid w:val="003D5510"/>
    <w:rsid w:val="003D6ED9"/>
    <w:rsid w:val="003D7DF5"/>
    <w:rsid w:val="003E0DE1"/>
    <w:rsid w:val="003E7E5A"/>
    <w:rsid w:val="003E7F0B"/>
    <w:rsid w:val="003F17E0"/>
    <w:rsid w:val="003F401A"/>
    <w:rsid w:val="003F44C6"/>
    <w:rsid w:val="003F492C"/>
    <w:rsid w:val="003F6573"/>
    <w:rsid w:val="004009BA"/>
    <w:rsid w:val="004018B9"/>
    <w:rsid w:val="00402D8C"/>
    <w:rsid w:val="00402E0B"/>
    <w:rsid w:val="004043E3"/>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0CE6"/>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489"/>
    <w:rsid w:val="00482FEF"/>
    <w:rsid w:val="00483016"/>
    <w:rsid w:val="00487312"/>
    <w:rsid w:val="00490259"/>
    <w:rsid w:val="00490DF0"/>
    <w:rsid w:val="004938F2"/>
    <w:rsid w:val="00493AAC"/>
    <w:rsid w:val="00496C53"/>
    <w:rsid w:val="004A04E7"/>
    <w:rsid w:val="004A0F80"/>
    <w:rsid w:val="004A2711"/>
    <w:rsid w:val="004A3719"/>
    <w:rsid w:val="004B004E"/>
    <w:rsid w:val="004B3EFE"/>
    <w:rsid w:val="004B64BD"/>
    <w:rsid w:val="004B6C36"/>
    <w:rsid w:val="004B74E3"/>
    <w:rsid w:val="004C0509"/>
    <w:rsid w:val="004C0532"/>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4C2E"/>
    <w:rsid w:val="004E5318"/>
    <w:rsid w:val="004E5BB4"/>
    <w:rsid w:val="004E75EE"/>
    <w:rsid w:val="004F104C"/>
    <w:rsid w:val="004F6CF7"/>
    <w:rsid w:val="00500097"/>
    <w:rsid w:val="005006F3"/>
    <w:rsid w:val="00501126"/>
    <w:rsid w:val="00503077"/>
    <w:rsid w:val="00503DCC"/>
    <w:rsid w:val="00504835"/>
    <w:rsid w:val="00504CC3"/>
    <w:rsid w:val="00504FC4"/>
    <w:rsid w:val="00507B56"/>
    <w:rsid w:val="00510949"/>
    <w:rsid w:val="00510D82"/>
    <w:rsid w:val="00510E2E"/>
    <w:rsid w:val="00522F2D"/>
    <w:rsid w:val="00523385"/>
    <w:rsid w:val="0052449B"/>
    <w:rsid w:val="005251E0"/>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63BF3"/>
    <w:rsid w:val="00565A14"/>
    <w:rsid w:val="00571485"/>
    <w:rsid w:val="00576A8C"/>
    <w:rsid w:val="0057758F"/>
    <w:rsid w:val="005807E9"/>
    <w:rsid w:val="005814EA"/>
    <w:rsid w:val="005826D4"/>
    <w:rsid w:val="00582925"/>
    <w:rsid w:val="00582B1D"/>
    <w:rsid w:val="0058495C"/>
    <w:rsid w:val="00585759"/>
    <w:rsid w:val="0059217D"/>
    <w:rsid w:val="005926BE"/>
    <w:rsid w:val="00596FCD"/>
    <w:rsid w:val="005A0239"/>
    <w:rsid w:val="005A060C"/>
    <w:rsid w:val="005A1822"/>
    <w:rsid w:val="005A2163"/>
    <w:rsid w:val="005A228C"/>
    <w:rsid w:val="005A2B6A"/>
    <w:rsid w:val="005A3576"/>
    <w:rsid w:val="005A3D22"/>
    <w:rsid w:val="005A3D92"/>
    <w:rsid w:val="005A566C"/>
    <w:rsid w:val="005A6E46"/>
    <w:rsid w:val="005B23AC"/>
    <w:rsid w:val="005B2B92"/>
    <w:rsid w:val="005B47CB"/>
    <w:rsid w:val="005B4AB4"/>
    <w:rsid w:val="005B53E4"/>
    <w:rsid w:val="005B730F"/>
    <w:rsid w:val="005B7D65"/>
    <w:rsid w:val="005C010C"/>
    <w:rsid w:val="005C18B1"/>
    <w:rsid w:val="005C316A"/>
    <w:rsid w:val="005C53AE"/>
    <w:rsid w:val="005C67F0"/>
    <w:rsid w:val="005D0723"/>
    <w:rsid w:val="005D153F"/>
    <w:rsid w:val="005D448D"/>
    <w:rsid w:val="005D4B92"/>
    <w:rsid w:val="005D61AA"/>
    <w:rsid w:val="005D724D"/>
    <w:rsid w:val="005D72C1"/>
    <w:rsid w:val="005E39FC"/>
    <w:rsid w:val="005F0030"/>
    <w:rsid w:val="005F1DD0"/>
    <w:rsid w:val="005F32F9"/>
    <w:rsid w:val="005F337E"/>
    <w:rsid w:val="005F69D7"/>
    <w:rsid w:val="006005EB"/>
    <w:rsid w:val="00602FAA"/>
    <w:rsid w:val="00604A6E"/>
    <w:rsid w:val="00606655"/>
    <w:rsid w:val="006078C0"/>
    <w:rsid w:val="006109FF"/>
    <w:rsid w:val="006137A4"/>
    <w:rsid w:val="00613BD6"/>
    <w:rsid w:val="0061772C"/>
    <w:rsid w:val="00622857"/>
    <w:rsid w:val="00626273"/>
    <w:rsid w:val="006267E2"/>
    <w:rsid w:val="00627BDE"/>
    <w:rsid w:val="00633C41"/>
    <w:rsid w:val="00636091"/>
    <w:rsid w:val="00636899"/>
    <w:rsid w:val="00641640"/>
    <w:rsid w:val="0064408F"/>
    <w:rsid w:val="006446A2"/>
    <w:rsid w:val="00644986"/>
    <w:rsid w:val="0064610E"/>
    <w:rsid w:val="006476F0"/>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70E6"/>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5B41"/>
    <w:rsid w:val="006C67A0"/>
    <w:rsid w:val="006D0B99"/>
    <w:rsid w:val="006D1815"/>
    <w:rsid w:val="006D1BFC"/>
    <w:rsid w:val="006D1C8C"/>
    <w:rsid w:val="006D24A0"/>
    <w:rsid w:val="006D5894"/>
    <w:rsid w:val="006D7842"/>
    <w:rsid w:val="006E58BE"/>
    <w:rsid w:val="006E5CFD"/>
    <w:rsid w:val="006E5FB0"/>
    <w:rsid w:val="006E60E3"/>
    <w:rsid w:val="006F2173"/>
    <w:rsid w:val="006F34A5"/>
    <w:rsid w:val="006F3E7C"/>
    <w:rsid w:val="006F41A7"/>
    <w:rsid w:val="006F4925"/>
    <w:rsid w:val="006F5CE9"/>
    <w:rsid w:val="006F5DE3"/>
    <w:rsid w:val="00701CC9"/>
    <w:rsid w:val="00701D7B"/>
    <w:rsid w:val="00701E81"/>
    <w:rsid w:val="007032FE"/>
    <w:rsid w:val="007049B4"/>
    <w:rsid w:val="00711A5B"/>
    <w:rsid w:val="00713135"/>
    <w:rsid w:val="00713557"/>
    <w:rsid w:val="0072156A"/>
    <w:rsid w:val="0072517D"/>
    <w:rsid w:val="00730096"/>
    <w:rsid w:val="00735028"/>
    <w:rsid w:val="007472CF"/>
    <w:rsid w:val="007500DD"/>
    <w:rsid w:val="007506C3"/>
    <w:rsid w:val="0075297B"/>
    <w:rsid w:val="007530FC"/>
    <w:rsid w:val="00753136"/>
    <w:rsid w:val="00754134"/>
    <w:rsid w:val="0075447C"/>
    <w:rsid w:val="0075504B"/>
    <w:rsid w:val="0075786A"/>
    <w:rsid w:val="00761D24"/>
    <w:rsid w:val="007622AA"/>
    <w:rsid w:val="00771E29"/>
    <w:rsid w:val="00772981"/>
    <w:rsid w:val="00772F10"/>
    <w:rsid w:val="00775E5A"/>
    <w:rsid w:val="007836E6"/>
    <w:rsid w:val="007838AB"/>
    <w:rsid w:val="00786676"/>
    <w:rsid w:val="00786E1D"/>
    <w:rsid w:val="0078720F"/>
    <w:rsid w:val="00787308"/>
    <w:rsid w:val="00787ACE"/>
    <w:rsid w:val="00790989"/>
    <w:rsid w:val="007958F5"/>
    <w:rsid w:val="00796ABA"/>
    <w:rsid w:val="00796E30"/>
    <w:rsid w:val="0079756C"/>
    <w:rsid w:val="00797BA5"/>
    <w:rsid w:val="007A0233"/>
    <w:rsid w:val="007A584D"/>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70E8"/>
    <w:rsid w:val="00850350"/>
    <w:rsid w:val="00850D8B"/>
    <w:rsid w:val="008512DA"/>
    <w:rsid w:val="0085132A"/>
    <w:rsid w:val="00851733"/>
    <w:rsid w:val="00851951"/>
    <w:rsid w:val="008602C3"/>
    <w:rsid w:val="008616AB"/>
    <w:rsid w:val="0086280D"/>
    <w:rsid w:val="0086502F"/>
    <w:rsid w:val="008660AA"/>
    <w:rsid w:val="008725FE"/>
    <w:rsid w:val="0087331B"/>
    <w:rsid w:val="00873A0D"/>
    <w:rsid w:val="00873BE1"/>
    <w:rsid w:val="00873F36"/>
    <w:rsid w:val="00874562"/>
    <w:rsid w:val="00874FFF"/>
    <w:rsid w:val="00880181"/>
    <w:rsid w:val="0088276D"/>
    <w:rsid w:val="0088642B"/>
    <w:rsid w:val="00887548"/>
    <w:rsid w:val="008877C7"/>
    <w:rsid w:val="008907D8"/>
    <w:rsid w:val="00891F06"/>
    <w:rsid w:val="00893DC4"/>
    <w:rsid w:val="0089470D"/>
    <w:rsid w:val="00895B46"/>
    <w:rsid w:val="008979D2"/>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1021"/>
    <w:rsid w:val="008E2C75"/>
    <w:rsid w:val="008E2EB5"/>
    <w:rsid w:val="008E5E0F"/>
    <w:rsid w:val="008E6107"/>
    <w:rsid w:val="008E63C8"/>
    <w:rsid w:val="008E67A3"/>
    <w:rsid w:val="008F0E1B"/>
    <w:rsid w:val="008F1B0C"/>
    <w:rsid w:val="008F2B27"/>
    <w:rsid w:val="008F53DC"/>
    <w:rsid w:val="00900FC3"/>
    <w:rsid w:val="0090266E"/>
    <w:rsid w:val="00903A14"/>
    <w:rsid w:val="0090635B"/>
    <w:rsid w:val="00907954"/>
    <w:rsid w:val="0091089B"/>
    <w:rsid w:val="00911FCE"/>
    <w:rsid w:val="009164B4"/>
    <w:rsid w:val="00920360"/>
    <w:rsid w:val="00923042"/>
    <w:rsid w:val="00924727"/>
    <w:rsid w:val="0092505B"/>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6492"/>
    <w:rsid w:val="009738B8"/>
    <w:rsid w:val="009767D7"/>
    <w:rsid w:val="00976BDA"/>
    <w:rsid w:val="0097752A"/>
    <w:rsid w:val="00977C90"/>
    <w:rsid w:val="009817B0"/>
    <w:rsid w:val="00984E3C"/>
    <w:rsid w:val="00986F42"/>
    <w:rsid w:val="009906AD"/>
    <w:rsid w:val="00994AB9"/>
    <w:rsid w:val="00995DA2"/>
    <w:rsid w:val="0099627D"/>
    <w:rsid w:val="00996AC2"/>
    <w:rsid w:val="009A3EF5"/>
    <w:rsid w:val="009A5DE7"/>
    <w:rsid w:val="009A721A"/>
    <w:rsid w:val="009A74A0"/>
    <w:rsid w:val="009A7EC2"/>
    <w:rsid w:val="009B3D12"/>
    <w:rsid w:val="009B5447"/>
    <w:rsid w:val="009B6C0D"/>
    <w:rsid w:val="009B6D74"/>
    <w:rsid w:val="009B75C3"/>
    <w:rsid w:val="009C024D"/>
    <w:rsid w:val="009C5F1B"/>
    <w:rsid w:val="009D1656"/>
    <w:rsid w:val="009D3EAB"/>
    <w:rsid w:val="009D64A2"/>
    <w:rsid w:val="009D717C"/>
    <w:rsid w:val="009E0B3B"/>
    <w:rsid w:val="009E229A"/>
    <w:rsid w:val="009E34FA"/>
    <w:rsid w:val="009E6A8C"/>
    <w:rsid w:val="009E6E0E"/>
    <w:rsid w:val="009E6FDA"/>
    <w:rsid w:val="009E7310"/>
    <w:rsid w:val="009F1B96"/>
    <w:rsid w:val="009F23D3"/>
    <w:rsid w:val="009F42BD"/>
    <w:rsid w:val="009F4733"/>
    <w:rsid w:val="009F79DC"/>
    <w:rsid w:val="009F7CBD"/>
    <w:rsid w:val="00A02094"/>
    <w:rsid w:val="00A021EF"/>
    <w:rsid w:val="00A02CBB"/>
    <w:rsid w:val="00A04EE8"/>
    <w:rsid w:val="00A057C7"/>
    <w:rsid w:val="00A07BD8"/>
    <w:rsid w:val="00A07CB0"/>
    <w:rsid w:val="00A10844"/>
    <w:rsid w:val="00A10E4A"/>
    <w:rsid w:val="00A11A46"/>
    <w:rsid w:val="00A13F37"/>
    <w:rsid w:val="00A154CF"/>
    <w:rsid w:val="00A1738E"/>
    <w:rsid w:val="00A23A96"/>
    <w:rsid w:val="00A24315"/>
    <w:rsid w:val="00A245B2"/>
    <w:rsid w:val="00A24AA3"/>
    <w:rsid w:val="00A2620D"/>
    <w:rsid w:val="00A31915"/>
    <w:rsid w:val="00A32244"/>
    <w:rsid w:val="00A37963"/>
    <w:rsid w:val="00A37A89"/>
    <w:rsid w:val="00A42B4B"/>
    <w:rsid w:val="00A42BF6"/>
    <w:rsid w:val="00A43CB2"/>
    <w:rsid w:val="00A4514D"/>
    <w:rsid w:val="00A47AE9"/>
    <w:rsid w:val="00A52231"/>
    <w:rsid w:val="00A53081"/>
    <w:rsid w:val="00A5381D"/>
    <w:rsid w:val="00A5432C"/>
    <w:rsid w:val="00A5436B"/>
    <w:rsid w:val="00A545E7"/>
    <w:rsid w:val="00A6048B"/>
    <w:rsid w:val="00A615B0"/>
    <w:rsid w:val="00A61858"/>
    <w:rsid w:val="00A7117F"/>
    <w:rsid w:val="00A7137F"/>
    <w:rsid w:val="00A747E6"/>
    <w:rsid w:val="00A74E7C"/>
    <w:rsid w:val="00A77593"/>
    <w:rsid w:val="00A80F8B"/>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37E5"/>
    <w:rsid w:val="00AA4C98"/>
    <w:rsid w:val="00AA5DFD"/>
    <w:rsid w:val="00AB366D"/>
    <w:rsid w:val="00AB3C64"/>
    <w:rsid w:val="00AB4F50"/>
    <w:rsid w:val="00AB57CE"/>
    <w:rsid w:val="00AB5FA1"/>
    <w:rsid w:val="00AC33B3"/>
    <w:rsid w:val="00AC4DB5"/>
    <w:rsid w:val="00AC6252"/>
    <w:rsid w:val="00AD6204"/>
    <w:rsid w:val="00AD7A6E"/>
    <w:rsid w:val="00AE0094"/>
    <w:rsid w:val="00AE00AF"/>
    <w:rsid w:val="00AE53CE"/>
    <w:rsid w:val="00AF3ABE"/>
    <w:rsid w:val="00AF40C1"/>
    <w:rsid w:val="00AF4381"/>
    <w:rsid w:val="00AF6682"/>
    <w:rsid w:val="00B00968"/>
    <w:rsid w:val="00B03AE4"/>
    <w:rsid w:val="00B0411A"/>
    <w:rsid w:val="00B066C0"/>
    <w:rsid w:val="00B0717B"/>
    <w:rsid w:val="00B07C41"/>
    <w:rsid w:val="00B1073F"/>
    <w:rsid w:val="00B14DFE"/>
    <w:rsid w:val="00B15C10"/>
    <w:rsid w:val="00B15CB3"/>
    <w:rsid w:val="00B17C0B"/>
    <w:rsid w:val="00B22CAB"/>
    <w:rsid w:val="00B241B7"/>
    <w:rsid w:val="00B260AA"/>
    <w:rsid w:val="00B3097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FDE"/>
    <w:rsid w:val="00B77D28"/>
    <w:rsid w:val="00B80361"/>
    <w:rsid w:val="00B831DF"/>
    <w:rsid w:val="00B844B3"/>
    <w:rsid w:val="00B847E5"/>
    <w:rsid w:val="00B90F88"/>
    <w:rsid w:val="00B9184D"/>
    <w:rsid w:val="00B91ABD"/>
    <w:rsid w:val="00B93751"/>
    <w:rsid w:val="00B9687C"/>
    <w:rsid w:val="00B97040"/>
    <w:rsid w:val="00BA0607"/>
    <w:rsid w:val="00BA1679"/>
    <w:rsid w:val="00BA4C99"/>
    <w:rsid w:val="00BB167C"/>
    <w:rsid w:val="00BB3697"/>
    <w:rsid w:val="00BB3AC3"/>
    <w:rsid w:val="00BB4BCA"/>
    <w:rsid w:val="00BB64DC"/>
    <w:rsid w:val="00BB72DF"/>
    <w:rsid w:val="00BB7DA0"/>
    <w:rsid w:val="00BC20C6"/>
    <w:rsid w:val="00BC47DA"/>
    <w:rsid w:val="00BC5A32"/>
    <w:rsid w:val="00BC5FBE"/>
    <w:rsid w:val="00BC6801"/>
    <w:rsid w:val="00BC7609"/>
    <w:rsid w:val="00BD11D4"/>
    <w:rsid w:val="00BD1FDA"/>
    <w:rsid w:val="00BE216C"/>
    <w:rsid w:val="00BE22F1"/>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277"/>
    <w:rsid w:val="00C2064B"/>
    <w:rsid w:val="00C226D7"/>
    <w:rsid w:val="00C22DE2"/>
    <w:rsid w:val="00C238E8"/>
    <w:rsid w:val="00C24F5A"/>
    <w:rsid w:val="00C24FED"/>
    <w:rsid w:val="00C265DB"/>
    <w:rsid w:val="00C26BD6"/>
    <w:rsid w:val="00C30F34"/>
    <w:rsid w:val="00C31BBA"/>
    <w:rsid w:val="00C327B5"/>
    <w:rsid w:val="00C34E3C"/>
    <w:rsid w:val="00C376D0"/>
    <w:rsid w:val="00C37E01"/>
    <w:rsid w:val="00C40590"/>
    <w:rsid w:val="00C40E03"/>
    <w:rsid w:val="00C413F4"/>
    <w:rsid w:val="00C43270"/>
    <w:rsid w:val="00C4566C"/>
    <w:rsid w:val="00C46F7B"/>
    <w:rsid w:val="00C51A1F"/>
    <w:rsid w:val="00C536FB"/>
    <w:rsid w:val="00C555E5"/>
    <w:rsid w:val="00C56A78"/>
    <w:rsid w:val="00C60E28"/>
    <w:rsid w:val="00C62B39"/>
    <w:rsid w:val="00C67D50"/>
    <w:rsid w:val="00C7093B"/>
    <w:rsid w:val="00C71921"/>
    <w:rsid w:val="00C71B47"/>
    <w:rsid w:val="00C76104"/>
    <w:rsid w:val="00C7690B"/>
    <w:rsid w:val="00C77A83"/>
    <w:rsid w:val="00C80FAC"/>
    <w:rsid w:val="00C8540B"/>
    <w:rsid w:val="00C85F61"/>
    <w:rsid w:val="00C86C44"/>
    <w:rsid w:val="00C86F1A"/>
    <w:rsid w:val="00C872C9"/>
    <w:rsid w:val="00C92469"/>
    <w:rsid w:val="00C94936"/>
    <w:rsid w:val="00C94BC4"/>
    <w:rsid w:val="00CA0422"/>
    <w:rsid w:val="00CA275D"/>
    <w:rsid w:val="00CA3AA4"/>
    <w:rsid w:val="00CA3C63"/>
    <w:rsid w:val="00CA4A67"/>
    <w:rsid w:val="00CA4D6F"/>
    <w:rsid w:val="00CB1E53"/>
    <w:rsid w:val="00CC1C75"/>
    <w:rsid w:val="00CC29EB"/>
    <w:rsid w:val="00CC2F48"/>
    <w:rsid w:val="00CC498C"/>
    <w:rsid w:val="00CD00A9"/>
    <w:rsid w:val="00CD3861"/>
    <w:rsid w:val="00CD3AC3"/>
    <w:rsid w:val="00CE1A8D"/>
    <w:rsid w:val="00CE1D60"/>
    <w:rsid w:val="00CE1D62"/>
    <w:rsid w:val="00CE202D"/>
    <w:rsid w:val="00CE302B"/>
    <w:rsid w:val="00CE67ED"/>
    <w:rsid w:val="00CE7F03"/>
    <w:rsid w:val="00CF6E5D"/>
    <w:rsid w:val="00D009F4"/>
    <w:rsid w:val="00D04DF6"/>
    <w:rsid w:val="00D04E5A"/>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1B2B"/>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2A1C"/>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DF6920"/>
    <w:rsid w:val="00E01674"/>
    <w:rsid w:val="00E018E8"/>
    <w:rsid w:val="00E020B1"/>
    <w:rsid w:val="00E04B63"/>
    <w:rsid w:val="00E05DD1"/>
    <w:rsid w:val="00E07458"/>
    <w:rsid w:val="00E11516"/>
    <w:rsid w:val="00E13FA6"/>
    <w:rsid w:val="00E142E5"/>
    <w:rsid w:val="00E15A84"/>
    <w:rsid w:val="00E218AB"/>
    <w:rsid w:val="00E22C6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41E9"/>
    <w:rsid w:val="00E5606A"/>
    <w:rsid w:val="00E61AE3"/>
    <w:rsid w:val="00E61EF9"/>
    <w:rsid w:val="00E6260C"/>
    <w:rsid w:val="00E63108"/>
    <w:rsid w:val="00E639BC"/>
    <w:rsid w:val="00E63E3D"/>
    <w:rsid w:val="00E64B15"/>
    <w:rsid w:val="00E64E33"/>
    <w:rsid w:val="00E71D4C"/>
    <w:rsid w:val="00E75E6A"/>
    <w:rsid w:val="00E76B2B"/>
    <w:rsid w:val="00E77943"/>
    <w:rsid w:val="00E8063C"/>
    <w:rsid w:val="00E82DBD"/>
    <w:rsid w:val="00E87A60"/>
    <w:rsid w:val="00E90E7B"/>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2B9A"/>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3AAD"/>
    <w:rsid w:val="00F11DB8"/>
    <w:rsid w:val="00F12B86"/>
    <w:rsid w:val="00F12C6C"/>
    <w:rsid w:val="00F13DFD"/>
    <w:rsid w:val="00F14188"/>
    <w:rsid w:val="00F14F95"/>
    <w:rsid w:val="00F16E26"/>
    <w:rsid w:val="00F16F02"/>
    <w:rsid w:val="00F1701B"/>
    <w:rsid w:val="00F2020A"/>
    <w:rsid w:val="00F2102C"/>
    <w:rsid w:val="00F220B5"/>
    <w:rsid w:val="00F221B2"/>
    <w:rsid w:val="00F22340"/>
    <w:rsid w:val="00F244D7"/>
    <w:rsid w:val="00F268CF"/>
    <w:rsid w:val="00F26D74"/>
    <w:rsid w:val="00F2716E"/>
    <w:rsid w:val="00F273D5"/>
    <w:rsid w:val="00F27B7D"/>
    <w:rsid w:val="00F306F1"/>
    <w:rsid w:val="00F32ECB"/>
    <w:rsid w:val="00F341E4"/>
    <w:rsid w:val="00F35127"/>
    <w:rsid w:val="00F359FA"/>
    <w:rsid w:val="00F40753"/>
    <w:rsid w:val="00F40DCD"/>
    <w:rsid w:val="00F436E2"/>
    <w:rsid w:val="00F44DEE"/>
    <w:rsid w:val="00F459C3"/>
    <w:rsid w:val="00F45A8C"/>
    <w:rsid w:val="00F46878"/>
    <w:rsid w:val="00F46AFD"/>
    <w:rsid w:val="00F46C30"/>
    <w:rsid w:val="00F5165F"/>
    <w:rsid w:val="00F54D34"/>
    <w:rsid w:val="00F54E2F"/>
    <w:rsid w:val="00F56D36"/>
    <w:rsid w:val="00F61CB5"/>
    <w:rsid w:val="00F623C6"/>
    <w:rsid w:val="00F625E4"/>
    <w:rsid w:val="00F62891"/>
    <w:rsid w:val="00F6519B"/>
    <w:rsid w:val="00F67121"/>
    <w:rsid w:val="00F76785"/>
    <w:rsid w:val="00F7726E"/>
    <w:rsid w:val="00F8130D"/>
    <w:rsid w:val="00F826C6"/>
    <w:rsid w:val="00F8774D"/>
    <w:rsid w:val="00F91368"/>
    <w:rsid w:val="00F91A62"/>
    <w:rsid w:val="00F9392B"/>
    <w:rsid w:val="00F93F35"/>
    <w:rsid w:val="00F9439C"/>
    <w:rsid w:val="00F94771"/>
    <w:rsid w:val="00F94856"/>
    <w:rsid w:val="00F952C3"/>
    <w:rsid w:val="00FA0633"/>
    <w:rsid w:val="00FA0C61"/>
    <w:rsid w:val="00FA5A4E"/>
    <w:rsid w:val="00FA6281"/>
    <w:rsid w:val="00FA7767"/>
    <w:rsid w:val="00FB0388"/>
    <w:rsid w:val="00FB557A"/>
    <w:rsid w:val="00FB5D59"/>
    <w:rsid w:val="00FB5DEC"/>
    <w:rsid w:val="00FB76E5"/>
    <w:rsid w:val="00FC417D"/>
    <w:rsid w:val="00FC4C2D"/>
    <w:rsid w:val="00FC5DD3"/>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9AA8"/>
  <w15:docId w15:val="{9A4CDEB3-3F0A-470F-8C67-BDCA8A4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A2431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B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95278543">
      <w:bodyDiv w:val="1"/>
      <w:marLeft w:val="0"/>
      <w:marRight w:val="0"/>
      <w:marTop w:val="0"/>
      <w:marBottom w:val="0"/>
      <w:divBdr>
        <w:top w:val="none" w:sz="0" w:space="0" w:color="auto"/>
        <w:left w:val="none" w:sz="0" w:space="0" w:color="auto"/>
        <w:bottom w:val="none" w:sz="0" w:space="0" w:color="auto"/>
        <w:right w:val="none" w:sz="0" w:space="0" w:color="auto"/>
      </w:divBdr>
    </w:div>
    <w:div w:id="468132058">
      <w:bodyDiv w:val="1"/>
      <w:marLeft w:val="0"/>
      <w:marRight w:val="0"/>
      <w:marTop w:val="0"/>
      <w:marBottom w:val="0"/>
      <w:divBdr>
        <w:top w:val="none" w:sz="0" w:space="0" w:color="auto"/>
        <w:left w:val="none" w:sz="0" w:space="0" w:color="auto"/>
        <w:bottom w:val="none" w:sz="0" w:space="0" w:color="auto"/>
        <w:right w:val="none" w:sz="0" w:space="0" w:color="auto"/>
      </w:divBdr>
    </w:div>
    <w:div w:id="666980506">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489554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1406935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6890685">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cennik-uslug-pgg"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3A82B-D53B-4743-9BFC-43A4F549685A}">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24194</Words>
  <Characters>145164</Characters>
  <Application>Microsoft Office Word</Application>
  <DocSecurity>0</DocSecurity>
  <Lines>1209</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Kulpa</dc:creator>
  <cp:lastModifiedBy>Barbara Rzepka</cp:lastModifiedBy>
  <cp:revision>2</cp:revision>
  <cp:lastPrinted>2022-07-11T09:40:00Z</cp:lastPrinted>
  <dcterms:created xsi:type="dcterms:W3CDTF">2025-02-03T09:29:00Z</dcterms:created>
  <dcterms:modified xsi:type="dcterms:W3CDTF">2025-02-03T09:29:00Z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